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CA07F" w14:textId="008894A3" w:rsidR="00DF59C2" w:rsidRPr="00F479A7" w:rsidRDefault="003E50B8" w:rsidP="00DF59C2">
      <w:pPr>
        <w:rPr>
          <w:rFonts w:ascii="Arial" w:hAnsi="Arial" w:cs="Arial"/>
          <w:b/>
          <w:i/>
          <w:sz w:val="22"/>
          <w:szCs w:val="22"/>
        </w:rPr>
      </w:pPr>
      <w:r>
        <w:rPr>
          <w:rFonts w:eastAsia="Times New Roman"/>
          <w:noProof/>
        </w:rPr>
        <w:drawing>
          <wp:inline distT="0" distB="0" distL="0" distR="0" wp14:anchorId="63237E7E" wp14:editId="79FB43BB">
            <wp:extent cx="1211580" cy="1376356"/>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235418" cy="1403436"/>
                    </a:xfrm>
                    <a:prstGeom prst="rect">
                      <a:avLst/>
                    </a:prstGeom>
                    <a:noFill/>
                    <a:ln>
                      <a:noFill/>
                    </a:ln>
                  </pic:spPr>
                </pic:pic>
              </a:graphicData>
            </a:graphic>
          </wp:inline>
        </w:drawing>
      </w:r>
      <w:r w:rsidR="00DF59C2" w:rsidRPr="00F479A7">
        <w:rPr>
          <w:rFonts w:ascii="Arial" w:hAnsi="Arial" w:cs="Arial"/>
          <w:noProof/>
          <w:sz w:val="22"/>
          <w:szCs w:val="22"/>
        </w:rPr>
        <w:t xml:space="preserve">  </w:t>
      </w:r>
      <w:r w:rsidR="00E43DE5" w:rsidRPr="00F479A7">
        <w:rPr>
          <w:rFonts w:ascii="Arial" w:hAnsi="Arial" w:cs="Arial"/>
          <w:noProof/>
          <w:sz w:val="22"/>
          <w:szCs w:val="22"/>
        </w:rPr>
        <w:drawing>
          <wp:inline distT="0" distB="0" distL="0" distR="0" wp14:anchorId="33FC323D" wp14:editId="02A473CD">
            <wp:extent cx="1407678" cy="541020"/>
            <wp:effectExtent l="0" t="0" r="2540" b="0"/>
            <wp:docPr id="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13793" cy="543370"/>
                    </a:xfrm>
                    <a:prstGeom prst="rect">
                      <a:avLst/>
                    </a:prstGeom>
                    <a:noFill/>
                    <a:ln>
                      <a:noFill/>
                    </a:ln>
                  </pic:spPr>
                </pic:pic>
              </a:graphicData>
            </a:graphic>
          </wp:inline>
        </w:drawing>
      </w:r>
      <w:r w:rsidR="00DF59C2" w:rsidRPr="00F479A7">
        <w:rPr>
          <w:rFonts w:ascii="Arial" w:hAnsi="Arial" w:cs="Arial"/>
          <w:noProof/>
          <w:sz w:val="22"/>
          <w:szCs w:val="22"/>
        </w:rPr>
        <w:t xml:space="preserve">      </w:t>
      </w:r>
      <w:r w:rsidR="00DF59C2" w:rsidRPr="00F479A7">
        <w:rPr>
          <w:rFonts w:ascii="Arial" w:hAnsi="Arial" w:cs="Arial"/>
          <w:noProof/>
          <w:sz w:val="22"/>
          <w:szCs w:val="22"/>
        </w:rPr>
        <w:drawing>
          <wp:inline distT="0" distB="0" distL="0" distR="0" wp14:anchorId="72308012" wp14:editId="00E23F56">
            <wp:extent cx="2567940" cy="654716"/>
            <wp:effectExtent l="0" t="0" r="3810" b="0"/>
            <wp:docPr id="535668455" name="Picture 1" descr="A black and orange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89979" name="Picture 1" descr="A black and orange sign with blue tex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0589" cy="670689"/>
                    </a:xfrm>
                    <a:prstGeom prst="rect">
                      <a:avLst/>
                    </a:prstGeom>
                    <a:noFill/>
                    <a:ln>
                      <a:noFill/>
                    </a:ln>
                  </pic:spPr>
                </pic:pic>
              </a:graphicData>
            </a:graphic>
          </wp:inline>
        </w:drawing>
      </w:r>
    </w:p>
    <w:p w14:paraId="13E05492" w14:textId="77777777" w:rsidR="00DF59C2" w:rsidRPr="00F479A7" w:rsidRDefault="00DF59C2" w:rsidP="00B159E6">
      <w:pPr>
        <w:jc w:val="center"/>
        <w:rPr>
          <w:rFonts w:ascii="Arial" w:hAnsi="Arial" w:cs="Arial"/>
          <w:b/>
          <w:i/>
          <w:sz w:val="22"/>
          <w:szCs w:val="22"/>
        </w:rPr>
      </w:pPr>
    </w:p>
    <w:p w14:paraId="2401D611" w14:textId="77777777" w:rsidR="00DF59C2" w:rsidRPr="00F479A7" w:rsidRDefault="00DF59C2" w:rsidP="00B159E6">
      <w:pPr>
        <w:jc w:val="center"/>
        <w:rPr>
          <w:rFonts w:ascii="Arial" w:hAnsi="Arial" w:cs="Arial"/>
          <w:b/>
          <w:i/>
          <w:sz w:val="22"/>
          <w:szCs w:val="22"/>
        </w:rPr>
      </w:pPr>
    </w:p>
    <w:p w14:paraId="26DE812B" w14:textId="77777777" w:rsidR="00AB4416" w:rsidRDefault="00AB4416" w:rsidP="00B159E6">
      <w:pPr>
        <w:jc w:val="center"/>
        <w:rPr>
          <w:rFonts w:ascii="Arial" w:hAnsi="Arial" w:cs="Arial"/>
          <w:b/>
          <w:i/>
          <w:sz w:val="22"/>
          <w:szCs w:val="22"/>
        </w:rPr>
      </w:pPr>
    </w:p>
    <w:p w14:paraId="364D73E3" w14:textId="5C5E4088" w:rsidR="00784622" w:rsidRPr="00F479A7" w:rsidRDefault="00784622" w:rsidP="00B159E6">
      <w:pPr>
        <w:jc w:val="center"/>
        <w:rPr>
          <w:rFonts w:ascii="Arial" w:hAnsi="Arial" w:cs="Arial"/>
          <w:b/>
          <w:i/>
          <w:sz w:val="22"/>
          <w:szCs w:val="22"/>
        </w:rPr>
      </w:pPr>
      <w:r w:rsidRPr="00F479A7">
        <w:rPr>
          <w:rFonts w:ascii="Arial" w:hAnsi="Arial" w:cs="Arial"/>
          <w:b/>
          <w:i/>
          <w:sz w:val="22"/>
          <w:szCs w:val="22"/>
        </w:rPr>
        <w:t>World Making Words</w:t>
      </w:r>
      <w:r w:rsidR="00A82C1B" w:rsidRPr="00F479A7">
        <w:rPr>
          <w:rFonts w:ascii="Arial" w:hAnsi="Arial" w:cs="Arial"/>
          <w:b/>
          <w:i/>
          <w:sz w:val="22"/>
          <w:szCs w:val="22"/>
        </w:rPr>
        <w:t>:</w:t>
      </w:r>
      <w:r w:rsidR="00DF59C2" w:rsidRPr="00F479A7">
        <w:rPr>
          <w:rFonts w:ascii="Arial" w:hAnsi="Arial" w:cs="Arial"/>
          <w:b/>
          <w:i/>
          <w:sz w:val="22"/>
          <w:szCs w:val="22"/>
        </w:rPr>
        <w:t xml:space="preserve"> </w:t>
      </w:r>
      <w:r w:rsidRPr="00F479A7">
        <w:rPr>
          <w:rFonts w:ascii="Arial" w:hAnsi="Arial" w:cs="Arial"/>
          <w:b/>
          <w:i/>
          <w:sz w:val="22"/>
          <w:szCs w:val="22"/>
        </w:rPr>
        <w:t xml:space="preserve">Connecting women’s literary agency, </w:t>
      </w:r>
      <w:proofErr w:type="gramStart"/>
      <w:r w:rsidRPr="00F479A7">
        <w:rPr>
          <w:rFonts w:ascii="Arial" w:hAnsi="Arial" w:cs="Arial"/>
          <w:b/>
          <w:i/>
          <w:sz w:val="22"/>
          <w:szCs w:val="22"/>
        </w:rPr>
        <w:t>activism</w:t>
      </w:r>
      <w:proofErr w:type="gramEnd"/>
      <w:r w:rsidRPr="00F479A7">
        <w:rPr>
          <w:rFonts w:ascii="Arial" w:hAnsi="Arial" w:cs="Arial"/>
          <w:b/>
          <w:i/>
          <w:sz w:val="22"/>
          <w:szCs w:val="22"/>
        </w:rPr>
        <w:t xml:space="preserve"> and enterprise</w:t>
      </w:r>
      <w:r w:rsidR="00196584">
        <w:rPr>
          <w:rFonts w:ascii="Arial" w:hAnsi="Arial" w:cs="Arial"/>
          <w:b/>
          <w:i/>
          <w:sz w:val="22"/>
          <w:szCs w:val="22"/>
        </w:rPr>
        <w:t xml:space="preserve"> in South Asia</w:t>
      </w:r>
    </w:p>
    <w:p w14:paraId="0732FFA9" w14:textId="77777777" w:rsidR="00784622" w:rsidRPr="00F479A7" w:rsidRDefault="00784622" w:rsidP="00B159E6">
      <w:pPr>
        <w:jc w:val="center"/>
        <w:rPr>
          <w:rFonts w:ascii="Arial" w:hAnsi="Arial" w:cs="Arial"/>
          <w:b/>
          <w:iCs/>
          <w:sz w:val="22"/>
          <w:szCs w:val="22"/>
        </w:rPr>
      </w:pPr>
    </w:p>
    <w:p w14:paraId="64E39F40" w14:textId="4A6D3467" w:rsidR="00784622" w:rsidRPr="00F479A7" w:rsidRDefault="00784622" w:rsidP="00B159E6">
      <w:pPr>
        <w:jc w:val="center"/>
        <w:rPr>
          <w:rFonts w:ascii="Arial" w:hAnsi="Arial" w:cs="Arial"/>
          <w:b/>
          <w:iCs/>
          <w:sz w:val="22"/>
          <w:szCs w:val="22"/>
        </w:rPr>
      </w:pPr>
      <w:r w:rsidRPr="00F479A7">
        <w:rPr>
          <w:rFonts w:ascii="Arial" w:hAnsi="Arial" w:cs="Arial"/>
          <w:b/>
          <w:iCs/>
          <w:sz w:val="22"/>
          <w:szCs w:val="22"/>
        </w:rPr>
        <w:t xml:space="preserve">Workshop </w:t>
      </w:r>
      <w:r w:rsidR="000739D9">
        <w:rPr>
          <w:rFonts w:ascii="Arial" w:hAnsi="Arial" w:cs="Arial"/>
          <w:b/>
          <w:iCs/>
          <w:sz w:val="22"/>
          <w:szCs w:val="22"/>
        </w:rPr>
        <w:t>2</w:t>
      </w:r>
      <w:r w:rsidRPr="00F479A7">
        <w:rPr>
          <w:rFonts w:ascii="Arial" w:hAnsi="Arial" w:cs="Arial"/>
          <w:b/>
          <w:iCs/>
          <w:sz w:val="22"/>
          <w:szCs w:val="22"/>
        </w:rPr>
        <w:t xml:space="preserve">: </w:t>
      </w:r>
      <w:r w:rsidR="00CA0408" w:rsidRPr="00CA0408">
        <w:rPr>
          <w:rFonts w:ascii="Arial" w:hAnsi="Arial" w:cs="Arial"/>
          <w:b/>
          <w:iCs/>
          <w:sz w:val="22"/>
          <w:szCs w:val="22"/>
        </w:rPr>
        <w:t>G/local Culture, Rights, Development, A</w:t>
      </w:r>
      <w:r w:rsidR="003E50B8">
        <w:rPr>
          <w:rFonts w:ascii="Arial" w:hAnsi="Arial" w:cs="Arial"/>
          <w:b/>
          <w:iCs/>
          <w:sz w:val="22"/>
          <w:szCs w:val="22"/>
        </w:rPr>
        <w:t>gency</w:t>
      </w:r>
      <w:r w:rsidR="00CA0408" w:rsidRPr="00CA0408">
        <w:rPr>
          <w:rFonts w:ascii="Arial" w:hAnsi="Arial" w:cs="Arial"/>
          <w:b/>
          <w:iCs/>
          <w:sz w:val="22"/>
          <w:szCs w:val="22"/>
        </w:rPr>
        <w:t>, Technologies</w:t>
      </w:r>
    </w:p>
    <w:p w14:paraId="2F9BB40A" w14:textId="77777777" w:rsidR="00784622" w:rsidRPr="00F479A7" w:rsidRDefault="00784622" w:rsidP="00B159E6">
      <w:pPr>
        <w:jc w:val="center"/>
        <w:rPr>
          <w:rFonts w:ascii="Arial" w:hAnsi="Arial" w:cs="Arial"/>
          <w:b/>
          <w:iCs/>
          <w:sz w:val="22"/>
          <w:szCs w:val="22"/>
        </w:rPr>
      </w:pPr>
    </w:p>
    <w:p w14:paraId="2BC394D0" w14:textId="77777777" w:rsidR="002E04EC" w:rsidRPr="002E04EC" w:rsidRDefault="002E04EC" w:rsidP="002E04EC">
      <w:pPr>
        <w:jc w:val="center"/>
        <w:rPr>
          <w:rFonts w:ascii="Arial" w:hAnsi="Arial" w:cs="Arial"/>
          <w:b/>
          <w:sz w:val="22"/>
          <w:szCs w:val="22"/>
        </w:rPr>
      </w:pPr>
      <w:r w:rsidRPr="002E04EC">
        <w:rPr>
          <w:rFonts w:ascii="Arial" w:hAnsi="Arial" w:cs="Arial"/>
          <w:b/>
          <w:sz w:val="22"/>
          <w:szCs w:val="22"/>
        </w:rPr>
        <w:t>Wednesday 27 November 2024</w:t>
      </w:r>
    </w:p>
    <w:p w14:paraId="0930C8BB" w14:textId="77777777" w:rsidR="002E04EC" w:rsidRPr="002E04EC" w:rsidRDefault="002E04EC" w:rsidP="002E04EC">
      <w:pPr>
        <w:jc w:val="center"/>
        <w:rPr>
          <w:rFonts w:ascii="Arial" w:hAnsi="Arial" w:cs="Arial"/>
          <w:b/>
          <w:sz w:val="22"/>
          <w:szCs w:val="22"/>
        </w:rPr>
      </w:pPr>
      <w:r w:rsidRPr="002E04EC">
        <w:rPr>
          <w:rFonts w:ascii="Arial" w:hAnsi="Arial" w:cs="Arial"/>
          <w:b/>
          <w:sz w:val="22"/>
          <w:szCs w:val="22"/>
        </w:rPr>
        <w:t>9am-5pm</w:t>
      </w:r>
    </w:p>
    <w:p w14:paraId="0EBA6787" w14:textId="2F916741" w:rsidR="00784622" w:rsidRPr="00F479A7" w:rsidRDefault="002E04EC" w:rsidP="002E04EC">
      <w:pPr>
        <w:jc w:val="center"/>
        <w:rPr>
          <w:rFonts w:ascii="Arial" w:hAnsi="Arial" w:cs="Arial"/>
          <w:bCs/>
          <w:iCs/>
          <w:sz w:val="22"/>
          <w:szCs w:val="22"/>
        </w:rPr>
      </w:pPr>
      <w:r w:rsidRPr="002E04EC">
        <w:rPr>
          <w:rFonts w:ascii="Arial" w:hAnsi="Arial" w:cs="Arial"/>
          <w:b/>
          <w:sz w:val="22"/>
          <w:szCs w:val="22"/>
        </w:rPr>
        <w:t>KTDC Mascot Hotel, Trivandrum</w:t>
      </w:r>
    </w:p>
    <w:p w14:paraId="1EB9D7FE" w14:textId="77777777" w:rsidR="002E04EC" w:rsidRDefault="002E04EC" w:rsidP="008B2F58">
      <w:pPr>
        <w:jc w:val="center"/>
        <w:rPr>
          <w:rFonts w:ascii="Arial" w:hAnsi="Arial" w:cs="Arial"/>
          <w:bCs/>
          <w:i/>
          <w:sz w:val="22"/>
          <w:szCs w:val="22"/>
        </w:rPr>
      </w:pPr>
    </w:p>
    <w:p w14:paraId="30FE6689" w14:textId="12C806CE" w:rsidR="007A253B" w:rsidRPr="00F479A7" w:rsidRDefault="008B2F58" w:rsidP="008B2F58">
      <w:pPr>
        <w:jc w:val="center"/>
        <w:rPr>
          <w:rFonts w:ascii="Arial" w:hAnsi="Arial" w:cs="Arial"/>
          <w:sz w:val="22"/>
          <w:szCs w:val="22"/>
        </w:rPr>
      </w:pPr>
      <w:r w:rsidRPr="00F479A7">
        <w:rPr>
          <w:rFonts w:ascii="Arial" w:hAnsi="Arial" w:cs="Arial"/>
          <w:bCs/>
          <w:i/>
          <w:sz w:val="22"/>
          <w:szCs w:val="22"/>
        </w:rPr>
        <w:t>World Making Words</w:t>
      </w:r>
      <w:r w:rsidRPr="00F479A7">
        <w:rPr>
          <w:rFonts w:ascii="Arial" w:hAnsi="Arial" w:cs="Arial"/>
          <w:sz w:val="22"/>
          <w:szCs w:val="22"/>
        </w:rPr>
        <w:t xml:space="preserve"> aims to generate new insights into the historical formation, contemporary condition, and future trajectory of literary production for, by and about women in South Asia and to innovate new methods for the study of gender, creativity, and culture more broadly in postcolonial contexts. </w:t>
      </w:r>
      <w:r w:rsidR="007A253B" w:rsidRPr="00F479A7">
        <w:rPr>
          <w:rFonts w:ascii="Arial" w:hAnsi="Arial" w:cs="Arial"/>
          <w:sz w:val="22"/>
          <w:szCs w:val="22"/>
        </w:rPr>
        <w:t>Uniquely, it bring</w:t>
      </w:r>
      <w:r w:rsidR="00B6220F">
        <w:rPr>
          <w:rFonts w:ascii="Arial" w:hAnsi="Arial" w:cs="Arial"/>
          <w:sz w:val="22"/>
          <w:szCs w:val="22"/>
        </w:rPr>
        <w:t>s</w:t>
      </w:r>
      <w:r w:rsidR="007A253B" w:rsidRPr="00F479A7">
        <w:rPr>
          <w:rFonts w:ascii="Arial" w:hAnsi="Arial" w:cs="Arial"/>
          <w:sz w:val="22"/>
          <w:szCs w:val="22"/>
        </w:rPr>
        <w:t xml:space="preserve"> together researchers from across the arts, </w:t>
      </w:r>
      <w:proofErr w:type="gramStart"/>
      <w:r w:rsidR="007A253B" w:rsidRPr="00F479A7">
        <w:rPr>
          <w:rFonts w:ascii="Arial" w:hAnsi="Arial" w:cs="Arial"/>
          <w:sz w:val="22"/>
          <w:szCs w:val="22"/>
        </w:rPr>
        <w:t>humanities</w:t>
      </w:r>
      <w:proofErr w:type="gramEnd"/>
      <w:r w:rsidR="007A253B" w:rsidRPr="00F479A7">
        <w:rPr>
          <w:rFonts w:ascii="Arial" w:hAnsi="Arial" w:cs="Arial"/>
          <w:sz w:val="22"/>
          <w:szCs w:val="22"/>
        </w:rPr>
        <w:t xml:space="preserve"> and social sciences, with cultural industry professionals (editors, publishers, translators and more) and gender equality activists.</w:t>
      </w:r>
    </w:p>
    <w:p w14:paraId="4B9CFD87" w14:textId="77777777" w:rsidR="007A253B" w:rsidRPr="00F479A7" w:rsidRDefault="007A253B" w:rsidP="008B2F58">
      <w:pPr>
        <w:jc w:val="center"/>
        <w:rPr>
          <w:rFonts w:ascii="Arial" w:hAnsi="Arial" w:cs="Arial"/>
          <w:sz w:val="22"/>
          <w:szCs w:val="22"/>
        </w:rPr>
      </w:pPr>
    </w:p>
    <w:p w14:paraId="334B9EDC" w14:textId="1E433B19" w:rsidR="00BA5C8D" w:rsidRDefault="00784622" w:rsidP="00D80A4E">
      <w:pPr>
        <w:jc w:val="center"/>
        <w:rPr>
          <w:rFonts w:ascii="Arial" w:hAnsi="Arial" w:cs="Arial"/>
          <w:sz w:val="22"/>
          <w:szCs w:val="22"/>
        </w:rPr>
      </w:pPr>
      <w:r w:rsidRPr="00F479A7">
        <w:rPr>
          <w:rFonts w:ascii="Arial" w:hAnsi="Arial" w:cs="Arial"/>
          <w:sz w:val="22"/>
          <w:szCs w:val="22"/>
        </w:rPr>
        <w:t xml:space="preserve">This workshop will </w:t>
      </w:r>
      <w:r w:rsidR="00D3530B" w:rsidRPr="00F479A7">
        <w:rPr>
          <w:rFonts w:ascii="Arial" w:hAnsi="Arial" w:cs="Arial"/>
          <w:sz w:val="22"/>
          <w:szCs w:val="22"/>
        </w:rPr>
        <w:t xml:space="preserve">explore </w:t>
      </w:r>
      <w:r w:rsidR="002B65CE">
        <w:rPr>
          <w:rFonts w:ascii="Arial" w:hAnsi="Arial" w:cs="Arial"/>
          <w:sz w:val="22"/>
          <w:szCs w:val="22"/>
        </w:rPr>
        <w:t>the</w:t>
      </w:r>
      <w:r w:rsidR="006F74A3">
        <w:rPr>
          <w:rFonts w:ascii="Arial" w:hAnsi="Arial" w:cs="Arial"/>
          <w:sz w:val="22"/>
          <w:szCs w:val="22"/>
        </w:rPr>
        <w:t xml:space="preserve"> relationship o</w:t>
      </w:r>
      <w:r w:rsidR="000506FF">
        <w:rPr>
          <w:rFonts w:ascii="Arial" w:hAnsi="Arial" w:cs="Arial"/>
          <w:sz w:val="22"/>
          <w:szCs w:val="22"/>
        </w:rPr>
        <w:t xml:space="preserve">f </w:t>
      </w:r>
      <w:r w:rsidR="00D56C0B">
        <w:rPr>
          <w:rFonts w:ascii="Arial" w:hAnsi="Arial" w:cs="Arial"/>
          <w:sz w:val="22"/>
          <w:szCs w:val="22"/>
        </w:rPr>
        <w:t xml:space="preserve">both </w:t>
      </w:r>
      <w:r w:rsidR="000506FF">
        <w:rPr>
          <w:rFonts w:ascii="Arial" w:hAnsi="Arial" w:cs="Arial"/>
          <w:sz w:val="22"/>
          <w:szCs w:val="22"/>
        </w:rPr>
        <w:t xml:space="preserve">global and </w:t>
      </w:r>
      <w:r w:rsidR="00D56C0B">
        <w:rPr>
          <w:rFonts w:ascii="Arial" w:hAnsi="Arial" w:cs="Arial"/>
          <w:sz w:val="22"/>
          <w:szCs w:val="22"/>
        </w:rPr>
        <w:t>local culture</w:t>
      </w:r>
      <w:r w:rsidR="006F74A3">
        <w:rPr>
          <w:rFonts w:ascii="Arial" w:hAnsi="Arial" w:cs="Arial"/>
          <w:sz w:val="22"/>
          <w:szCs w:val="22"/>
        </w:rPr>
        <w:t xml:space="preserve"> to the exp</w:t>
      </w:r>
      <w:r w:rsidR="006C599D">
        <w:rPr>
          <w:rFonts w:ascii="Arial" w:hAnsi="Arial" w:cs="Arial"/>
          <w:sz w:val="22"/>
          <w:szCs w:val="22"/>
        </w:rPr>
        <w:t>ression</w:t>
      </w:r>
      <w:r w:rsidR="0061237B">
        <w:rPr>
          <w:rFonts w:ascii="Arial" w:hAnsi="Arial" w:cs="Arial"/>
          <w:sz w:val="22"/>
          <w:szCs w:val="22"/>
        </w:rPr>
        <w:t xml:space="preserve"> </w:t>
      </w:r>
      <w:r w:rsidR="009D170C">
        <w:rPr>
          <w:rFonts w:ascii="Arial" w:hAnsi="Arial" w:cs="Arial"/>
          <w:sz w:val="22"/>
          <w:szCs w:val="22"/>
        </w:rPr>
        <w:t xml:space="preserve">of </w:t>
      </w:r>
      <w:r w:rsidR="00D56C0B">
        <w:rPr>
          <w:rFonts w:ascii="Arial" w:hAnsi="Arial" w:cs="Arial"/>
          <w:sz w:val="22"/>
          <w:szCs w:val="22"/>
        </w:rPr>
        <w:t xml:space="preserve">women’s </w:t>
      </w:r>
      <w:r w:rsidR="0061237B">
        <w:rPr>
          <w:rFonts w:ascii="Arial" w:hAnsi="Arial" w:cs="Arial"/>
          <w:sz w:val="22"/>
          <w:szCs w:val="22"/>
        </w:rPr>
        <w:t xml:space="preserve">rights, development, </w:t>
      </w:r>
      <w:r w:rsidR="00C53293">
        <w:rPr>
          <w:rFonts w:ascii="Arial" w:hAnsi="Arial" w:cs="Arial"/>
          <w:sz w:val="22"/>
          <w:szCs w:val="22"/>
        </w:rPr>
        <w:t xml:space="preserve">and </w:t>
      </w:r>
      <w:r w:rsidR="0061237B">
        <w:rPr>
          <w:rFonts w:ascii="Arial" w:hAnsi="Arial" w:cs="Arial"/>
          <w:sz w:val="22"/>
          <w:szCs w:val="22"/>
        </w:rPr>
        <w:t xml:space="preserve">activism </w:t>
      </w:r>
      <w:r w:rsidR="00D3530B" w:rsidRPr="00F479A7">
        <w:rPr>
          <w:rFonts w:ascii="Arial" w:hAnsi="Arial" w:cs="Arial"/>
          <w:iCs/>
          <w:sz w:val="22"/>
          <w:szCs w:val="22"/>
        </w:rPr>
        <w:t>in South Asia</w:t>
      </w:r>
      <w:r w:rsidR="002B65CE">
        <w:rPr>
          <w:rFonts w:ascii="Arial" w:hAnsi="Arial" w:cs="Arial"/>
          <w:iCs/>
          <w:sz w:val="22"/>
          <w:szCs w:val="22"/>
        </w:rPr>
        <w:t>, w</w:t>
      </w:r>
      <w:r w:rsidR="00A02661">
        <w:rPr>
          <w:rFonts w:ascii="Arial" w:hAnsi="Arial" w:cs="Arial"/>
          <w:iCs/>
          <w:sz w:val="22"/>
          <w:szCs w:val="22"/>
        </w:rPr>
        <w:t xml:space="preserve">ith a particular focus on </w:t>
      </w:r>
      <w:r w:rsidR="00E30FD0">
        <w:rPr>
          <w:rFonts w:ascii="Arial" w:hAnsi="Arial" w:cs="Arial"/>
          <w:iCs/>
          <w:sz w:val="22"/>
          <w:szCs w:val="22"/>
        </w:rPr>
        <w:t xml:space="preserve">the intersection between written word and visual art/image, </w:t>
      </w:r>
      <w:r w:rsidR="00D56C0B">
        <w:rPr>
          <w:rFonts w:ascii="Arial" w:hAnsi="Arial" w:cs="Arial"/>
          <w:iCs/>
          <w:sz w:val="22"/>
          <w:szCs w:val="22"/>
        </w:rPr>
        <w:t xml:space="preserve">and the </w:t>
      </w:r>
      <w:r w:rsidR="00A02661">
        <w:rPr>
          <w:rFonts w:ascii="Arial" w:hAnsi="Arial" w:cs="Arial"/>
          <w:iCs/>
          <w:sz w:val="22"/>
          <w:szCs w:val="22"/>
        </w:rPr>
        <w:t xml:space="preserve">exploitation of </w:t>
      </w:r>
      <w:r w:rsidR="00D56C0B">
        <w:rPr>
          <w:rFonts w:ascii="Arial" w:hAnsi="Arial" w:cs="Arial"/>
          <w:iCs/>
          <w:sz w:val="22"/>
          <w:szCs w:val="22"/>
        </w:rPr>
        <w:t>(</w:t>
      </w:r>
      <w:r w:rsidR="00A02661">
        <w:rPr>
          <w:rFonts w:ascii="Arial" w:hAnsi="Arial" w:cs="Arial"/>
          <w:iCs/>
          <w:sz w:val="22"/>
          <w:szCs w:val="22"/>
        </w:rPr>
        <w:t>new</w:t>
      </w:r>
      <w:r w:rsidR="00D56C0B">
        <w:rPr>
          <w:rFonts w:ascii="Arial" w:hAnsi="Arial" w:cs="Arial"/>
          <w:iCs/>
          <w:sz w:val="22"/>
          <w:szCs w:val="22"/>
        </w:rPr>
        <w:t>)</w:t>
      </w:r>
      <w:r w:rsidR="00A02661">
        <w:rPr>
          <w:rFonts w:ascii="Arial" w:hAnsi="Arial" w:cs="Arial"/>
          <w:iCs/>
          <w:sz w:val="22"/>
          <w:szCs w:val="22"/>
        </w:rPr>
        <w:t xml:space="preserve"> technologies</w:t>
      </w:r>
      <w:r w:rsidR="00D3530B" w:rsidRPr="00F479A7">
        <w:rPr>
          <w:rFonts w:ascii="Arial" w:hAnsi="Arial" w:cs="Arial"/>
          <w:iCs/>
          <w:sz w:val="22"/>
          <w:szCs w:val="22"/>
        </w:rPr>
        <w:t xml:space="preserve">. It will include </w:t>
      </w:r>
      <w:r w:rsidR="00D3530B" w:rsidRPr="00F479A7">
        <w:rPr>
          <w:rFonts w:ascii="Arial" w:hAnsi="Arial" w:cs="Arial"/>
          <w:sz w:val="22"/>
          <w:szCs w:val="22"/>
        </w:rPr>
        <w:t xml:space="preserve">a </w:t>
      </w:r>
      <w:r w:rsidR="00CC543D">
        <w:rPr>
          <w:rFonts w:ascii="Arial" w:hAnsi="Arial" w:cs="Arial"/>
          <w:sz w:val="22"/>
          <w:szCs w:val="22"/>
        </w:rPr>
        <w:t xml:space="preserve">reading </w:t>
      </w:r>
      <w:r w:rsidR="00D3530B" w:rsidRPr="00F479A7">
        <w:rPr>
          <w:rFonts w:ascii="Arial" w:hAnsi="Arial" w:cs="Arial"/>
          <w:sz w:val="22"/>
          <w:szCs w:val="22"/>
        </w:rPr>
        <w:t>group discussion of</w:t>
      </w:r>
      <w:r w:rsidR="00711F14">
        <w:rPr>
          <w:rFonts w:ascii="Arial" w:hAnsi="Arial" w:cs="Arial"/>
          <w:sz w:val="22"/>
          <w:szCs w:val="22"/>
        </w:rPr>
        <w:t xml:space="preserve"> </w:t>
      </w:r>
      <w:r w:rsidR="00711F14" w:rsidRPr="00711F14">
        <w:rPr>
          <w:rFonts w:ascii="Arial" w:hAnsi="Arial" w:cs="Arial"/>
          <w:i/>
          <w:iCs/>
          <w:sz w:val="22"/>
          <w:szCs w:val="22"/>
        </w:rPr>
        <w:t xml:space="preserve">Priya’s Shakti </w:t>
      </w:r>
      <w:r w:rsidR="00711F14" w:rsidRPr="00711F14">
        <w:rPr>
          <w:rFonts w:ascii="Arial" w:hAnsi="Arial" w:cs="Arial"/>
          <w:sz w:val="22"/>
          <w:szCs w:val="22"/>
        </w:rPr>
        <w:t xml:space="preserve">(Devineni and Goldman, 2014), an augmented reality graphic novel in Hindi/English promoted by the UN as a ‘Gender Equality Champion’. </w:t>
      </w:r>
      <w:r w:rsidR="00696FBD">
        <w:rPr>
          <w:rFonts w:ascii="Arial" w:hAnsi="Arial" w:cs="Arial"/>
          <w:sz w:val="22"/>
          <w:szCs w:val="22"/>
        </w:rPr>
        <w:t>D</w:t>
      </w:r>
      <w:r w:rsidR="00BA5C8D">
        <w:rPr>
          <w:rFonts w:ascii="Arial" w:hAnsi="Arial" w:cs="Arial"/>
          <w:sz w:val="22"/>
          <w:szCs w:val="22"/>
        </w:rPr>
        <w:t xml:space="preserve">elegates </w:t>
      </w:r>
      <w:r w:rsidR="00696FBD">
        <w:rPr>
          <w:rFonts w:ascii="Arial" w:hAnsi="Arial" w:cs="Arial"/>
          <w:sz w:val="22"/>
          <w:szCs w:val="22"/>
        </w:rPr>
        <w:t xml:space="preserve">are encouraged </w:t>
      </w:r>
      <w:r w:rsidR="00BA5C8D">
        <w:rPr>
          <w:rFonts w:ascii="Arial" w:hAnsi="Arial" w:cs="Arial"/>
          <w:sz w:val="22"/>
          <w:szCs w:val="22"/>
        </w:rPr>
        <w:t>to read</w:t>
      </w:r>
      <w:r w:rsidR="00711F14">
        <w:rPr>
          <w:rFonts w:ascii="Arial" w:hAnsi="Arial" w:cs="Arial"/>
          <w:sz w:val="22"/>
          <w:szCs w:val="22"/>
        </w:rPr>
        <w:t>/view</w:t>
      </w:r>
      <w:r w:rsidR="00BA5C8D">
        <w:rPr>
          <w:rFonts w:ascii="Arial" w:hAnsi="Arial" w:cs="Arial"/>
          <w:sz w:val="22"/>
          <w:szCs w:val="22"/>
        </w:rPr>
        <w:t xml:space="preserve"> this text in advance where possible</w:t>
      </w:r>
      <w:r w:rsidR="00D3530B" w:rsidRPr="00F479A7">
        <w:rPr>
          <w:rFonts w:ascii="Arial" w:hAnsi="Arial" w:cs="Arial"/>
          <w:sz w:val="22"/>
          <w:szCs w:val="22"/>
        </w:rPr>
        <w:t xml:space="preserve">.  </w:t>
      </w:r>
    </w:p>
    <w:p w14:paraId="4313AE6F" w14:textId="77777777" w:rsidR="00BA5C8D" w:rsidRDefault="00BA5C8D" w:rsidP="00D80A4E">
      <w:pPr>
        <w:jc w:val="center"/>
        <w:rPr>
          <w:rFonts w:ascii="Arial" w:hAnsi="Arial" w:cs="Arial"/>
          <w:sz w:val="22"/>
          <w:szCs w:val="22"/>
        </w:rPr>
      </w:pPr>
    </w:p>
    <w:p w14:paraId="60697382" w14:textId="6898CD94" w:rsidR="00B159E6" w:rsidRPr="008F1100" w:rsidRDefault="007A253B" w:rsidP="008F1100">
      <w:pPr>
        <w:jc w:val="center"/>
        <w:rPr>
          <w:rFonts w:ascii="Arial" w:hAnsi="Arial" w:cs="Arial"/>
          <w:sz w:val="22"/>
          <w:szCs w:val="22"/>
          <w:highlight w:val="yellow"/>
          <w:shd w:val="clear" w:color="auto" w:fill="FFFFFF"/>
        </w:rPr>
      </w:pPr>
      <w:r w:rsidRPr="00F479A7">
        <w:rPr>
          <w:rFonts w:ascii="Arial" w:hAnsi="Arial" w:cs="Arial"/>
          <w:sz w:val="22"/>
          <w:szCs w:val="22"/>
        </w:rPr>
        <w:t xml:space="preserve">Contributors include </w:t>
      </w:r>
      <w:r w:rsidR="00C1142A">
        <w:rPr>
          <w:rFonts w:ascii="Arial" w:hAnsi="Arial" w:cs="Arial"/>
          <w:sz w:val="22"/>
          <w:szCs w:val="22"/>
        </w:rPr>
        <w:t xml:space="preserve">T Amiya (PGR, Kerala University); </w:t>
      </w:r>
      <w:r w:rsidR="00CC543D">
        <w:rPr>
          <w:rFonts w:ascii="Arial" w:hAnsi="Arial" w:cs="Arial"/>
          <w:sz w:val="22"/>
          <w:szCs w:val="22"/>
        </w:rPr>
        <w:t>Ruchira Gupta (</w:t>
      </w:r>
      <w:r w:rsidR="00954696">
        <w:rPr>
          <w:rFonts w:ascii="Arial" w:hAnsi="Arial" w:cs="Arial"/>
          <w:sz w:val="22"/>
          <w:szCs w:val="22"/>
        </w:rPr>
        <w:t xml:space="preserve">Founder, </w:t>
      </w:r>
      <w:r w:rsidR="00CC543D">
        <w:rPr>
          <w:rFonts w:ascii="Arial" w:hAnsi="Arial" w:cs="Arial"/>
          <w:sz w:val="22"/>
          <w:szCs w:val="22"/>
        </w:rPr>
        <w:t xml:space="preserve">Aapne Aap Women Worldwide), </w:t>
      </w:r>
      <w:r w:rsidR="007D4411">
        <w:rPr>
          <w:rFonts w:ascii="Arial" w:hAnsi="Arial" w:cs="Arial"/>
          <w:sz w:val="22"/>
          <w:szCs w:val="22"/>
          <w:shd w:val="clear" w:color="auto" w:fill="FFFFFF"/>
        </w:rPr>
        <w:t>Navtej Purewal (</w:t>
      </w:r>
      <w:r w:rsidR="007B21DD" w:rsidRPr="007B21DD">
        <w:rPr>
          <w:rFonts w:ascii="Arial" w:hAnsi="Arial" w:cs="Arial"/>
          <w:sz w:val="22"/>
          <w:szCs w:val="22"/>
          <w:shd w:val="clear" w:color="auto" w:fill="FFFFFF"/>
        </w:rPr>
        <w:t>P</w:t>
      </w:r>
      <w:r w:rsidR="007B21DD">
        <w:rPr>
          <w:rFonts w:ascii="Arial" w:hAnsi="Arial" w:cs="Arial"/>
          <w:sz w:val="22"/>
          <w:szCs w:val="22"/>
          <w:shd w:val="clear" w:color="auto" w:fill="FFFFFF"/>
        </w:rPr>
        <w:t>rofessor</w:t>
      </w:r>
      <w:r w:rsidR="00FF175A">
        <w:rPr>
          <w:rFonts w:ascii="Arial" w:hAnsi="Arial" w:cs="Arial"/>
          <w:sz w:val="22"/>
          <w:szCs w:val="22"/>
          <w:shd w:val="clear" w:color="auto" w:fill="FFFFFF"/>
        </w:rPr>
        <w:t xml:space="preserve"> </w:t>
      </w:r>
      <w:r w:rsidR="0029504B">
        <w:rPr>
          <w:rFonts w:ascii="Arial" w:hAnsi="Arial" w:cs="Arial"/>
          <w:sz w:val="22"/>
          <w:szCs w:val="22"/>
          <w:shd w:val="clear" w:color="auto" w:fill="FFFFFF"/>
        </w:rPr>
        <w:t xml:space="preserve">of </w:t>
      </w:r>
      <w:r w:rsidR="0029504B" w:rsidRPr="0029504B">
        <w:rPr>
          <w:rFonts w:ascii="Arial" w:hAnsi="Arial" w:cs="Arial"/>
          <w:sz w:val="22"/>
          <w:szCs w:val="22"/>
          <w:shd w:val="clear" w:color="auto" w:fill="FFFFFF"/>
        </w:rPr>
        <w:t xml:space="preserve">Anti and Decolonial Politics and </w:t>
      </w:r>
      <w:r w:rsidR="0029504B">
        <w:rPr>
          <w:rFonts w:ascii="Arial" w:hAnsi="Arial" w:cs="Arial"/>
          <w:sz w:val="22"/>
          <w:szCs w:val="22"/>
          <w:shd w:val="clear" w:color="auto" w:fill="FFFFFF"/>
        </w:rPr>
        <w:t xml:space="preserve">Praxes, </w:t>
      </w:r>
      <w:r w:rsidR="00024350">
        <w:rPr>
          <w:rFonts w:ascii="Arial" w:hAnsi="Arial" w:cs="Arial"/>
          <w:sz w:val="22"/>
          <w:szCs w:val="22"/>
          <w:shd w:val="clear" w:color="auto" w:fill="FFFFFF"/>
        </w:rPr>
        <w:t>University of the Arts, London</w:t>
      </w:r>
      <w:r w:rsidR="007D4411">
        <w:rPr>
          <w:rFonts w:ascii="Arial" w:hAnsi="Arial" w:cs="Arial"/>
          <w:sz w:val="22"/>
          <w:szCs w:val="22"/>
          <w:shd w:val="clear" w:color="auto" w:fill="FFFFFF"/>
        </w:rPr>
        <w:t>),</w:t>
      </w:r>
      <w:r w:rsidR="007B1C77">
        <w:rPr>
          <w:rFonts w:ascii="Arial" w:hAnsi="Arial" w:cs="Arial"/>
          <w:sz w:val="22"/>
          <w:szCs w:val="22"/>
          <w:shd w:val="clear" w:color="auto" w:fill="FFFFFF"/>
        </w:rPr>
        <w:t xml:space="preserve"> </w:t>
      </w:r>
      <w:r w:rsidR="0060345C" w:rsidRPr="0060345C">
        <w:rPr>
          <w:rFonts w:ascii="Arial" w:hAnsi="Arial" w:cs="Arial"/>
          <w:sz w:val="22"/>
          <w:szCs w:val="22"/>
          <w:shd w:val="clear" w:color="auto" w:fill="FFFFFF"/>
        </w:rPr>
        <w:t>Kaoma Kaoma (Student at Risk participant, Zambia)</w:t>
      </w:r>
      <w:r w:rsidR="0060345C">
        <w:rPr>
          <w:rFonts w:ascii="Arial" w:hAnsi="Arial" w:cs="Arial"/>
          <w:sz w:val="22"/>
          <w:szCs w:val="22"/>
          <w:shd w:val="clear" w:color="auto" w:fill="FFFFFF"/>
        </w:rPr>
        <w:t xml:space="preserve">, </w:t>
      </w:r>
      <w:r w:rsidR="007D4411">
        <w:rPr>
          <w:rFonts w:ascii="Arial" w:hAnsi="Arial" w:cs="Arial"/>
          <w:sz w:val="22"/>
          <w:szCs w:val="22"/>
          <w:shd w:val="clear" w:color="auto" w:fill="FFFFFF"/>
        </w:rPr>
        <w:t>Parvathy Salil (P</w:t>
      </w:r>
      <w:r w:rsidR="00FF175A">
        <w:rPr>
          <w:rFonts w:ascii="Arial" w:hAnsi="Arial" w:cs="Arial"/>
          <w:sz w:val="22"/>
          <w:szCs w:val="22"/>
          <w:shd w:val="clear" w:color="auto" w:fill="FFFFFF"/>
        </w:rPr>
        <w:t>ostgraduate Researcher</w:t>
      </w:r>
      <w:r w:rsidR="007B1C77">
        <w:rPr>
          <w:rFonts w:ascii="Arial" w:hAnsi="Arial" w:cs="Arial"/>
          <w:sz w:val="22"/>
          <w:szCs w:val="22"/>
          <w:shd w:val="clear" w:color="auto" w:fill="FFFFFF"/>
        </w:rPr>
        <w:t xml:space="preserve"> in English Studies, </w:t>
      </w:r>
      <w:r w:rsidR="007D4411">
        <w:rPr>
          <w:rFonts w:ascii="Arial" w:hAnsi="Arial" w:cs="Arial"/>
          <w:sz w:val="22"/>
          <w:szCs w:val="22"/>
          <w:shd w:val="clear" w:color="auto" w:fill="FFFFFF"/>
        </w:rPr>
        <w:t>Teesside University</w:t>
      </w:r>
      <w:r w:rsidR="007B1C77">
        <w:rPr>
          <w:rFonts w:ascii="Arial" w:hAnsi="Arial" w:cs="Arial"/>
          <w:sz w:val="22"/>
          <w:szCs w:val="22"/>
          <w:shd w:val="clear" w:color="auto" w:fill="FFFFFF"/>
        </w:rPr>
        <w:t>)</w:t>
      </w:r>
      <w:r w:rsidR="00954696">
        <w:rPr>
          <w:rFonts w:ascii="Arial" w:hAnsi="Arial" w:cs="Arial"/>
          <w:sz w:val="22"/>
          <w:szCs w:val="22"/>
          <w:shd w:val="clear" w:color="auto" w:fill="FFFFFF"/>
        </w:rPr>
        <w:t xml:space="preserve">, </w:t>
      </w:r>
      <w:r w:rsidR="00C1142A">
        <w:rPr>
          <w:rFonts w:ascii="Arial" w:hAnsi="Arial" w:cs="Arial"/>
          <w:sz w:val="22"/>
          <w:szCs w:val="22"/>
          <w:shd w:val="clear" w:color="auto" w:fill="FFFFFF"/>
        </w:rPr>
        <w:t>Navin Sharma (PGR, I</w:t>
      </w:r>
      <w:r w:rsidR="00900DFD">
        <w:rPr>
          <w:rFonts w:ascii="Arial" w:hAnsi="Arial" w:cs="Arial"/>
          <w:sz w:val="22"/>
          <w:szCs w:val="22"/>
          <w:shd w:val="clear" w:color="auto" w:fill="FFFFFF"/>
        </w:rPr>
        <w:t xml:space="preserve">ndian Institute of </w:t>
      </w:r>
      <w:r w:rsidR="00C1142A">
        <w:rPr>
          <w:rFonts w:ascii="Arial" w:hAnsi="Arial" w:cs="Arial"/>
          <w:sz w:val="22"/>
          <w:szCs w:val="22"/>
          <w:shd w:val="clear" w:color="auto" w:fill="FFFFFF"/>
        </w:rPr>
        <w:t>T</w:t>
      </w:r>
      <w:r w:rsidR="00900DFD">
        <w:rPr>
          <w:rFonts w:ascii="Arial" w:hAnsi="Arial" w:cs="Arial"/>
          <w:sz w:val="22"/>
          <w:szCs w:val="22"/>
          <w:shd w:val="clear" w:color="auto" w:fill="FFFFFF"/>
        </w:rPr>
        <w:t>echnology, Patna</w:t>
      </w:r>
      <w:r w:rsidR="00C1142A">
        <w:rPr>
          <w:rFonts w:ascii="Arial" w:hAnsi="Arial" w:cs="Arial"/>
          <w:sz w:val="22"/>
          <w:szCs w:val="22"/>
          <w:shd w:val="clear" w:color="auto" w:fill="FFFFFF"/>
        </w:rPr>
        <w:t xml:space="preserve">) </w:t>
      </w:r>
      <w:r w:rsidR="00954696">
        <w:rPr>
          <w:rFonts w:ascii="Arial" w:hAnsi="Arial" w:cs="Arial"/>
          <w:sz w:val="22"/>
          <w:szCs w:val="22"/>
          <w:shd w:val="clear" w:color="auto" w:fill="FFFFFF"/>
        </w:rPr>
        <w:t>and Pragya Sharma</w:t>
      </w:r>
      <w:r w:rsidR="007B1C77">
        <w:rPr>
          <w:rFonts w:ascii="Arial" w:hAnsi="Arial" w:cs="Arial"/>
          <w:sz w:val="22"/>
          <w:szCs w:val="22"/>
          <w:shd w:val="clear" w:color="auto" w:fill="FFFFFF"/>
        </w:rPr>
        <w:t xml:space="preserve"> (C</w:t>
      </w:r>
      <w:r w:rsidR="007B1C77" w:rsidRPr="007B1C77">
        <w:rPr>
          <w:rFonts w:ascii="Arial" w:hAnsi="Arial" w:cs="Arial"/>
          <w:sz w:val="22"/>
          <w:szCs w:val="22"/>
          <w:shd w:val="clear" w:color="auto" w:fill="FFFFFF"/>
        </w:rPr>
        <w:t>entre for Design History, University of Brighton</w:t>
      </w:r>
      <w:r w:rsidR="007D4411">
        <w:rPr>
          <w:rFonts w:ascii="Arial" w:hAnsi="Arial" w:cs="Arial"/>
          <w:sz w:val="22"/>
          <w:szCs w:val="22"/>
          <w:shd w:val="clear" w:color="auto" w:fill="FFFFFF"/>
        </w:rPr>
        <w:t>).</w:t>
      </w:r>
    </w:p>
    <w:p w14:paraId="6DBDBCCD" w14:textId="77777777" w:rsidR="007A253B" w:rsidRPr="00F479A7" w:rsidRDefault="007A253B" w:rsidP="00D80A4E">
      <w:pPr>
        <w:jc w:val="center"/>
        <w:rPr>
          <w:rFonts w:ascii="Arial" w:hAnsi="Arial" w:cs="Arial"/>
          <w:sz w:val="22"/>
          <w:szCs w:val="22"/>
        </w:rPr>
      </w:pPr>
    </w:p>
    <w:p w14:paraId="29FE0F9A" w14:textId="346679B0" w:rsidR="00FA26DE" w:rsidRPr="004427AD" w:rsidRDefault="004427AD" w:rsidP="004427AD">
      <w:pPr>
        <w:spacing w:line="360" w:lineRule="auto"/>
        <w:jc w:val="center"/>
        <w:rPr>
          <w:rFonts w:ascii="Arial" w:hAnsi="Arial" w:cs="Arial"/>
          <w:sz w:val="22"/>
          <w:szCs w:val="22"/>
        </w:rPr>
      </w:pPr>
      <w:r>
        <w:rPr>
          <w:rFonts w:ascii="Arial" w:hAnsi="Arial" w:cs="Arial"/>
          <w:sz w:val="22"/>
          <w:szCs w:val="22"/>
        </w:rPr>
        <w:t xml:space="preserve">This event will take place in person, with </w:t>
      </w:r>
      <w:r w:rsidR="001131AE">
        <w:rPr>
          <w:rFonts w:ascii="Arial" w:hAnsi="Arial" w:cs="Arial"/>
          <w:sz w:val="22"/>
          <w:szCs w:val="22"/>
        </w:rPr>
        <w:t>the option to join virtually for some sessions.</w:t>
      </w:r>
    </w:p>
    <w:p w14:paraId="5E2BB425" w14:textId="77777777" w:rsidR="001131AE" w:rsidRDefault="001131AE" w:rsidP="00F10AA4">
      <w:pPr>
        <w:spacing w:line="360" w:lineRule="auto"/>
        <w:rPr>
          <w:rFonts w:ascii="Arial" w:hAnsi="Arial" w:cs="Arial"/>
          <w:b/>
          <w:bCs/>
          <w:sz w:val="22"/>
          <w:szCs w:val="22"/>
        </w:rPr>
      </w:pPr>
    </w:p>
    <w:p w14:paraId="36BF7730" w14:textId="5A573226" w:rsidR="00F10AA4" w:rsidRPr="00F479A7" w:rsidRDefault="00F10AA4" w:rsidP="00F10AA4">
      <w:pPr>
        <w:spacing w:line="360" w:lineRule="auto"/>
        <w:rPr>
          <w:rFonts w:ascii="Arial" w:hAnsi="Arial" w:cs="Arial"/>
          <w:b/>
          <w:bCs/>
          <w:sz w:val="22"/>
          <w:szCs w:val="22"/>
        </w:rPr>
      </w:pPr>
      <w:r w:rsidRPr="00F479A7">
        <w:rPr>
          <w:rFonts w:ascii="Arial" w:hAnsi="Arial" w:cs="Arial"/>
          <w:b/>
          <w:bCs/>
          <w:sz w:val="22"/>
          <w:szCs w:val="22"/>
        </w:rPr>
        <w:t>Programme</w:t>
      </w:r>
    </w:p>
    <w:p w14:paraId="565F3237" w14:textId="3101DACD" w:rsidR="00730164" w:rsidRPr="00F479A7" w:rsidRDefault="00F10AA4" w:rsidP="00F00511">
      <w:pPr>
        <w:spacing w:line="360" w:lineRule="auto"/>
        <w:rPr>
          <w:rFonts w:ascii="Arial" w:hAnsi="Arial" w:cs="Arial"/>
          <w:sz w:val="22"/>
          <w:szCs w:val="22"/>
        </w:rPr>
      </w:pPr>
      <w:r w:rsidRPr="00F479A7">
        <w:rPr>
          <w:rFonts w:ascii="Arial" w:hAnsi="Arial" w:cs="Arial"/>
          <w:sz w:val="22"/>
          <w:szCs w:val="22"/>
        </w:rPr>
        <w:t xml:space="preserve">9.00-9.15: </w:t>
      </w:r>
      <w:r w:rsidRPr="00F479A7">
        <w:rPr>
          <w:rFonts w:ascii="Arial" w:hAnsi="Arial" w:cs="Arial"/>
          <w:sz w:val="22"/>
          <w:szCs w:val="22"/>
        </w:rPr>
        <w:tab/>
        <w:t>Registration &amp; Refreshments</w:t>
      </w:r>
    </w:p>
    <w:p w14:paraId="766FAC7F" w14:textId="1F35C9FD" w:rsidR="00F10AA4" w:rsidRPr="00F479A7" w:rsidRDefault="00F10AA4" w:rsidP="00F00511">
      <w:pPr>
        <w:spacing w:line="360" w:lineRule="auto"/>
        <w:ind w:left="1440" w:hanging="1440"/>
        <w:rPr>
          <w:rFonts w:ascii="Arial" w:hAnsi="Arial" w:cs="Arial"/>
          <w:sz w:val="22"/>
          <w:szCs w:val="22"/>
        </w:rPr>
      </w:pPr>
      <w:r w:rsidRPr="00F479A7">
        <w:rPr>
          <w:rFonts w:ascii="Arial" w:hAnsi="Arial" w:cs="Arial"/>
          <w:sz w:val="22"/>
          <w:szCs w:val="22"/>
        </w:rPr>
        <w:t xml:space="preserve">9.15-9.30: </w:t>
      </w:r>
      <w:r w:rsidRPr="00F479A7">
        <w:rPr>
          <w:rFonts w:ascii="Arial" w:hAnsi="Arial" w:cs="Arial"/>
          <w:sz w:val="22"/>
          <w:szCs w:val="22"/>
        </w:rPr>
        <w:tab/>
        <w:t>Welcome</w:t>
      </w:r>
      <w:r w:rsidR="00196584">
        <w:rPr>
          <w:rFonts w:ascii="Arial" w:hAnsi="Arial" w:cs="Arial"/>
          <w:sz w:val="22"/>
          <w:szCs w:val="22"/>
        </w:rPr>
        <w:t>:</w:t>
      </w:r>
      <w:r w:rsidRPr="00F479A7">
        <w:rPr>
          <w:rFonts w:ascii="Arial" w:hAnsi="Arial" w:cs="Arial"/>
          <w:sz w:val="22"/>
          <w:szCs w:val="22"/>
        </w:rPr>
        <w:t xml:space="preserve"> Madeline Clements &amp; </w:t>
      </w:r>
      <w:r w:rsidRPr="00BD6E1F">
        <w:rPr>
          <w:rFonts w:ascii="Arial" w:hAnsi="Arial" w:cs="Arial"/>
          <w:sz w:val="22"/>
          <w:szCs w:val="22"/>
        </w:rPr>
        <w:t>Rachel Carroll</w:t>
      </w:r>
      <w:r w:rsidRPr="00F479A7">
        <w:rPr>
          <w:rFonts w:ascii="Arial" w:hAnsi="Arial" w:cs="Arial"/>
          <w:sz w:val="22"/>
          <w:szCs w:val="22"/>
        </w:rPr>
        <w:t xml:space="preserve"> (</w:t>
      </w:r>
      <w:r w:rsidRPr="00AB4416">
        <w:rPr>
          <w:rFonts w:ascii="Arial" w:hAnsi="Arial" w:cs="Arial"/>
          <w:i/>
          <w:iCs/>
          <w:sz w:val="22"/>
          <w:szCs w:val="22"/>
        </w:rPr>
        <w:t>W</w:t>
      </w:r>
      <w:r w:rsidR="00AB4416" w:rsidRPr="00AB4416">
        <w:rPr>
          <w:rFonts w:ascii="Arial" w:hAnsi="Arial" w:cs="Arial"/>
          <w:i/>
          <w:iCs/>
          <w:sz w:val="22"/>
          <w:szCs w:val="22"/>
        </w:rPr>
        <w:t>orld Making Words</w:t>
      </w:r>
      <w:r w:rsidR="00AB4416">
        <w:rPr>
          <w:rFonts w:ascii="Arial" w:hAnsi="Arial" w:cs="Arial"/>
          <w:sz w:val="22"/>
          <w:szCs w:val="22"/>
        </w:rPr>
        <w:t xml:space="preserve"> </w:t>
      </w:r>
      <w:r w:rsidRPr="00F479A7">
        <w:rPr>
          <w:rFonts w:ascii="Arial" w:hAnsi="Arial" w:cs="Arial"/>
          <w:sz w:val="22"/>
          <w:szCs w:val="22"/>
        </w:rPr>
        <w:t>Project Leads)</w:t>
      </w:r>
    </w:p>
    <w:p w14:paraId="2809A60B" w14:textId="6D92A77B" w:rsidR="00F10AA4" w:rsidRPr="00696FBD" w:rsidRDefault="4B6F9D1C" w:rsidP="00F00511">
      <w:pPr>
        <w:spacing w:line="360" w:lineRule="auto"/>
        <w:ind w:left="1440" w:hanging="1440"/>
        <w:rPr>
          <w:rFonts w:ascii="Arial" w:hAnsi="Arial" w:cs="Arial"/>
          <w:sz w:val="22"/>
          <w:szCs w:val="22"/>
        </w:rPr>
      </w:pPr>
      <w:r w:rsidRPr="00F479A7">
        <w:rPr>
          <w:rFonts w:ascii="Arial" w:hAnsi="Arial" w:cs="Arial"/>
          <w:sz w:val="22"/>
          <w:szCs w:val="22"/>
        </w:rPr>
        <w:t xml:space="preserve">9.30-10.30: </w:t>
      </w:r>
      <w:r w:rsidR="00F10AA4" w:rsidRPr="00F479A7">
        <w:rPr>
          <w:rFonts w:ascii="Arial" w:hAnsi="Arial" w:cs="Arial"/>
          <w:sz w:val="22"/>
          <w:szCs w:val="22"/>
        </w:rPr>
        <w:tab/>
      </w:r>
      <w:r w:rsidRPr="00696FBD">
        <w:rPr>
          <w:rFonts w:ascii="Arial" w:hAnsi="Arial" w:cs="Arial"/>
          <w:sz w:val="22"/>
          <w:szCs w:val="22"/>
        </w:rPr>
        <w:t>Keynote 1</w:t>
      </w:r>
      <w:r w:rsidR="001131AE">
        <w:rPr>
          <w:rFonts w:ascii="Arial" w:hAnsi="Arial" w:cs="Arial"/>
          <w:sz w:val="22"/>
          <w:szCs w:val="22"/>
        </w:rPr>
        <w:t xml:space="preserve">: </w:t>
      </w:r>
      <w:r w:rsidR="001A6430">
        <w:rPr>
          <w:rFonts w:ascii="Arial" w:hAnsi="Arial" w:cs="Arial"/>
          <w:sz w:val="22"/>
          <w:szCs w:val="22"/>
        </w:rPr>
        <w:t xml:space="preserve">Ruchira Gupta </w:t>
      </w:r>
      <w:r w:rsidR="00D20940">
        <w:rPr>
          <w:rFonts w:ascii="Arial" w:hAnsi="Arial" w:cs="Arial"/>
          <w:sz w:val="22"/>
          <w:szCs w:val="22"/>
        </w:rPr>
        <w:t>“W</w:t>
      </w:r>
      <w:r w:rsidR="00631309" w:rsidRPr="00631309">
        <w:rPr>
          <w:rFonts w:ascii="Arial" w:hAnsi="Arial" w:cs="Arial"/>
          <w:sz w:val="22"/>
          <w:szCs w:val="22"/>
        </w:rPr>
        <w:t>ords and Visuals: Driving Bold Advocacy for Women's Rights</w:t>
      </w:r>
      <w:r w:rsidR="00D20940" w:rsidRPr="009C3B93">
        <w:rPr>
          <w:rFonts w:ascii="Arial" w:hAnsi="Arial" w:cs="Arial"/>
          <w:sz w:val="22"/>
          <w:szCs w:val="22"/>
        </w:rPr>
        <w:t>”</w:t>
      </w:r>
    </w:p>
    <w:p w14:paraId="5A114F1A" w14:textId="7B938FF4" w:rsidR="00F10AA4" w:rsidRPr="00696FBD" w:rsidRDefault="00F10AA4" w:rsidP="00F00511">
      <w:pPr>
        <w:spacing w:line="360" w:lineRule="auto"/>
        <w:rPr>
          <w:rFonts w:ascii="Arial" w:hAnsi="Arial" w:cs="Arial"/>
          <w:sz w:val="22"/>
          <w:szCs w:val="22"/>
        </w:rPr>
      </w:pPr>
      <w:r w:rsidRPr="00696FBD">
        <w:rPr>
          <w:rFonts w:ascii="Arial" w:hAnsi="Arial" w:cs="Arial"/>
          <w:sz w:val="22"/>
          <w:szCs w:val="22"/>
        </w:rPr>
        <w:lastRenderedPageBreak/>
        <w:t xml:space="preserve">10.30-11.00: </w:t>
      </w:r>
      <w:r w:rsidRPr="00696FBD">
        <w:rPr>
          <w:rFonts w:ascii="Arial" w:hAnsi="Arial" w:cs="Arial"/>
          <w:sz w:val="22"/>
          <w:szCs w:val="22"/>
        </w:rPr>
        <w:tab/>
        <w:t>Break &amp; Refreshments</w:t>
      </w:r>
    </w:p>
    <w:p w14:paraId="7042482B" w14:textId="66ADD75D" w:rsidR="00F10AA4" w:rsidRPr="00F479A7" w:rsidRDefault="00F10AA4" w:rsidP="00F00511">
      <w:pPr>
        <w:spacing w:line="360" w:lineRule="auto"/>
        <w:ind w:left="1440" w:hanging="1440"/>
        <w:rPr>
          <w:rFonts w:ascii="Arial" w:hAnsi="Arial" w:cs="Arial"/>
          <w:sz w:val="22"/>
          <w:szCs w:val="22"/>
        </w:rPr>
      </w:pPr>
      <w:r w:rsidRPr="00F479A7">
        <w:rPr>
          <w:rFonts w:ascii="Arial" w:hAnsi="Arial" w:cs="Arial"/>
          <w:sz w:val="22"/>
          <w:szCs w:val="22"/>
        </w:rPr>
        <w:t xml:space="preserve">11.00-12.00: </w:t>
      </w:r>
      <w:r w:rsidRPr="00F479A7">
        <w:rPr>
          <w:rFonts w:ascii="Arial" w:hAnsi="Arial" w:cs="Arial"/>
          <w:sz w:val="22"/>
          <w:szCs w:val="22"/>
        </w:rPr>
        <w:tab/>
        <w:t xml:space="preserve">Reading Group Discussion of </w:t>
      </w:r>
      <w:hyperlink r:id="rId9" w:history="1">
        <w:r w:rsidR="005641C6" w:rsidRPr="0083583E">
          <w:rPr>
            <w:rStyle w:val="Hyperlink"/>
            <w:rFonts w:ascii="Arial" w:hAnsi="Arial" w:cs="Arial"/>
            <w:i/>
            <w:iCs/>
            <w:sz w:val="22"/>
            <w:szCs w:val="22"/>
          </w:rPr>
          <w:t>Priya’s Shakti</w:t>
        </w:r>
      </w:hyperlink>
      <w:r w:rsidR="001D30A1">
        <w:rPr>
          <w:rFonts w:ascii="Arial" w:hAnsi="Arial" w:cs="Arial"/>
          <w:sz w:val="22"/>
          <w:szCs w:val="22"/>
        </w:rPr>
        <w:t xml:space="preserve"> </w:t>
      </w:r>
    </w:p>
    <w:p w14:paraId="1FFE3C59" w14:textId="7D8463AA" w:rsidR="00F10AA4" w:rsidRPr="00F479A7" w:rsidRDefault="00F10AA4" w:rsidP="00F00511">
      <w:pPr>
        <w:spacing w:line="360" w:lineRule="auto"/>
        <w:rPr>
          <w:rFonts w:ascii="Arial" w:hAnsi="Arial" w:cs="Arial"/>
          <w:sz w:val="22"/>
          <w:szCs w:val="22"/>
        </w:rPr>
      </w:pPr>
      <w:r w:rsidRPr="00F479A7">
        <w:rPr>
          <w:rFonts w:ascii="Arial" w:hAnsi="Arial" w:cs="Arial"/>
          <w:sz w:val="22"/>
          <w:szCs w:val="22"/>
        </w:rPr>
        <w:t xml:space="preserve">12.00-12.15: </w:t>
      </w:r>
      <w:r w:rsidRPr="00F479A7">
        <w:rPr>
          <w:rFonts w:ascii="Arial" w:hAnsi="Arial" w:cs="Arial"/>
          <w:sz w:val="22"/>
          <w:szCs w:val="22"/>
        </w:rPr>
        <w:tab/>
        <w:t>Break</w:t>
      </w:r>
    </w:p>
    <w:p w14:paraId="2B6A4E20" w14:textId="50417984" w:rsidR="008A06C6" w:rsidRPr="00696FBD" w:rsidRDefault="4B6F9D1C" w:rsidP="00F00511">
      <w:pPr>
        <w:spacing w:line="360" w:lineRule="auto"/>
        <w:ind w:left="1440" w:hanging="1440"/>
        <w:rPr>
          <w:rFonts w:ascii="Arial" w:hAnsi="Arial" w:cs="Arial"/>
          <w:sz w:val="22"/>
          <w:szCs w:val="22"/>
        </w:rPr>
      </w:pPr>
      <w:r w:rsidRPr="008A06C6">
        <w:rPr>
          <w:rFonts w:ascii="Arial" w:hAnsi="Arial" w:cs="Arial"/>
          <w:sz w:val="22"/>
          <w:szCs w:val="22"/>
        </w:rPr>
        <w:t>12.15-1.</w:t>
      </w:r>
      <w:r w:rsidR="00907C95" w:rsidRPr="008A06C6">
        <w:rPr>
          <w:rFonts w:ascii="Arial" w:hAnsi="Arial" w:cs="Arial"/>
          <w:sz w:val="22"/>
          <w:szCs w:val="22"/>
        </w:rPr>
        <w:t>15</w:t>
      </w:r>
      <w:r w:rsidRPr="008A06C6">
        <w:rPr>
          <w:rFonts w:ascii="Arial" w:hAnsi="Arial" w:cs="Arial"/>
          <w:sz w:val="22"/>
          <w:szCs w:val="22"/>
        </w:rPr>
        <w:t xml:space="preserve">: </w:t>
      </w:r>
      <w:r w:rsidR="00F10AA4" w:rsidRPr="008A06C6">
        <w:rPr>
          <w:rFonts w:ascii="Arial" w:hAnsi="Arial" w:cs="Arial"/>
          <w:sz w:val="22"/>
          <w:szCs w:val="22"/>
        </w:rPr>
        <w:tab/>
      </w:r>
      <w:r w:rsidR="00F71AFF">
        <w:rPr>
          <w:rFonts w:ascii="Arial" w:hAnsi="Arial" w:cs="Arial"/>
          <w:sz w:val="22"/>
          <w:szCs w:val="22"/>
        </w:rPr>
        <w:t xml:space="preserve">Panel 1: </w:t>
      </w:r>
      <w:r w:rsidR="00BD517F">
        <w:rPr>
          <w:rFonts w:ascii="Arial" w:hAnsi="Arial" w:cs="Arial"/>
          <w:sz w:val="22"/>
          <w:szCs w:val="22"/>
        </w:rPr>
        <w:t>T Amiya</w:t>
      </w:r>
      <w:r w:rsidR="00F71AFF">
        <w:rPr>
          <w:rFonts w:ascii="Arial" w:hAnsi="Arial" w:cs="Arial"/>
          <w:sz w:val="22"/>
          <w:szCs w:val="22"/>
        </w:rPr>
        <w:t>:</w:t>
      </w:r>
      <w:r w:rsidR="00BD517F">
        <w:rPr>
          <w:rFonts w:ascii="Arial" w:hAnsi="Arial" w:cs="Arial"/>
          <w:sz w:val="22"/>
          <w:szCs w:val="22"/>
        </w:rPr>
        <w:t xml:space="preserve"> </w:t>
      </w:r>
      <w:r w:rsidR="009B6F21">
        <w:rPr>
          <w:rFonts w:ascii="Arial" w:hAnsi="Arial" w:cs="Arial"/>
          <w:sz w:val="22"/>
          <w:szCs w:val="22"/>
        </w:rPr>
        <w:t>“</w:t>
      </w:r>
      <w:r w:rsidR="00F71AFF" w:rsidRPr="00F71AFF">
        <w:rPr>
          <w:rFonts w:ascii="Arial" w:hAnsi="Arial" w:cs="Arial"/>
          <w:sz w:val="22"/>
          <w:szCs w:val="22"/>
        </w:rPr>
        <w:t>An Indian Woman Politician's Narrative Activism and the G/local Literary Market Culture: Reading Jaya Jaitly's</w:t>
      </w:r>
      <w:r w:rsidR="00F71AFF" w:rsidRPr="00F71AFF">
        <w:rPr>
          <w:rFonts w:ascii="Arial" w:hAnsi="Arial" w:cs="Arial"/>
          <w:i/>
          <w:iCs/>
          <w:sz w:val="22"/>
          <w:szCs w:val="22"/>
        </w:rPr>
        <w:t xml:space="preserve"> Life Among the Scorpions</w:t>
      </w:r>
      <w:r w:rsidR="009B6F21">
        <w:rPr>
          <w:rFonts w:ascii="Arial" w:hAnsi="Arial" w:cs="Arial"/>
          <w:sz w:val="22"/>
          <w:szCs w:val="22"/>
        </w:rPr>
        <w:t>”</w:t>
      </w:r>
      <w:r w:rsidR="009B6F21" w:rsidRPr="009B6F21">
        <w:rPr>
          <w:rFonts w:ascii="Arial" w:hAnsi="Arial" w:cs="Arial"/>
          <w:sz w:val="22"/>
          <w:szCs w:val="22"/>
        </w:rPr>
        <w:t>;</w:t>
      </w:r>
      <w:r w:rsidR="00BD517F">
        <w:rPr>
          <w:rFonts w:ascii="Arial" w:hAnsi="Arial" w:cs="Arial"/>
          <w:sz w:val="22"/>
          <w:szCs w:val="22"/>
        </w:rPr>
        <w:t xml:space="preserve"> </w:t>
      </w:r>
      <w:r w:rsidR="006B7A5A">
        <w:rPr>
          <w:rFonts w:ascii="Arial" w:hAnsi="Arial" w:cs="Arial"/>
          <w:sz w:val="22"/>
          <w:szCs w:val="22"/>
        </w:rPr>
        <w:t>Parvath</w:t>
      </w:r>
      <w:r w:rsidR="006B7A5A" w:rsidRPr="009C3B93">
        <w:rPr>
          <w:rFonts w:ascii="Arial" w:hAnsi="Arial" w:cs="Arial"/>
          <w:sz w:val="22"/>
          <w:szCs w:val="22"/>
        </w:rPr>
        <w:t>y Salil</w:t>
      </w:r>
      <w:r w:rsidR="00C63BEF">
        <w:rPr>
          <w:rFonts w:ascii="Arial" w:hAnsi="Arial" w:cs="Arial"/>
          <w:sz w:val="22"/>
          <w:szCs w:val="22"/>
        </w:rPr>
        <w:t>: “</w:t>
      </w:r>
      <w:r w:rsidR="00C63BEF" w:rsidRPr="00C63BEF">
        <w:rPr>
          <w:rFonts w:ascii="Arial" w:hAnsi="Arial" w:cs="Arial"/>
          <w:sz w:val="22"/>
          <w:szCs w:val="22"/>
        </w:rPr>
        <w:t>Critiquing Precarity: Self-fashioning, Protest, and Performativity in Women’s life-writing in Kerala</w:t>
      </w:r>
      <w:r w:rsidR="00C63BEF">
        <w:rPr>
          <w:rFonts w:ascii="Arial" w:hAnsi="Arial" w:cs="Arial"/>
          <w:sz w:val="22"/>
          <w:szCs w:val="22"/>
        </w:rPr>
        <w:t>”</w:t>
      </w:r>
      <w:r w:rsidR="00315B58">
        <w:rPr>
          <w:rFonts w:ascii="Arial" w:hAnsi="Arial" w:cs="Arial"/>
          <w:sz w:val="22"/>
          <w:szCs w:val="22"/>
        </w:rPr>
        <w:t>.</w:t>
      </w:r>
    </w:p>
    <w:p w14:paraId="0E668A42" w14:textId="2843E1B1" w:rsidR="00F10AA4" w:rsidRPr="008A06C6" w:rsidRDefault="00F10AA4" w:rsidP="00F00511">
      <w:pPr>
        <w:spacing w:line="360" w:lineRule="auto"/>
        <w:ind w:left="1440" w:hanging="1440"/>
        <w:rPr>
          <w:rFonts w:ascii="Arial" w:hAnsi="Arial" w:cs="Arial"/>
          <w:sz w:val="22"/>
          <w:szCs w:val="22"/>
        </w:rPr>
      </w:pPr>
    </w:p>
    <w:p w14:paraId="1AE32A6C" w14:textId="56E8C4D1" w:rsidR="00F10AA4" w:rsidRDefault="00F10AA4" w:rsidP="00F00511">
      <w:pPr>
        <w:spacing w:line="360" w:lineRule="auto"/>
        <w:rPr>
          <w:rFonts w:ascii="Arial" w:hAnsi="Arial" w:cs="Arial"/>
          <w:sz w:val="22"/>
          <w:szCs w:val="22"/>
        </w:rPr>
      </w:pPr>
      <w:r w:rsidRPr="00F479A7">
        <w:rPr>
          <w:rFonts w:ascii="Arial" w:hAnsi="Arial" w:cs="Arial"/>
          <w:sz w:val="22"/>
          <w:szCs w:val="22"/>
        </w:rPr>
        <w:t>1.</w:t>
      </w:r>
      <w:r w:rsidR="00907C95">
        <w:rPr>
          <w:rFonts w:ascii="Arial" w:hAnsi="Arial" w:cs="Arial"/>
          <w:sz w:val="22"/>
          <w:szCs w:val="22"/>
        </w:rPr>
        <w:t>15</w:t>
      </w:r>
      <w:r w:rsidRPr="00F479A7">
        <w:rPr>
          <w:rFonts w:ascii="Arial" w:hAnsi="Arial" w:cs="Arial"/>
          <w:sz w:val="22"/>
          <w:szCs w:val="22"/>
        </w:rPr>
        <w:t>-2.</w:t>
      </w:r>
      <w:r w:rsidR="00C95DFA" w:rsidRPr="00F479A7">
        <w:rPr>
          <w:rFonts w:ascii="Arial" w:hAnsi="Arial" w:cs="Arial"/>
          <w:sz w:val="22"/>
          <w:szCs w:val="22"/>
        </w:rPr>
        <w:t>00</w:t>
      </w:r>
      <w:r w:rsidRPr="00F479A7">
        <w:rPr>
          <w:rFonts w:ascii="Arial" w:hAnsi="Arial" w:cs="Arial"/>
          <w:sz w:val="22"/>
          <w:szCs w:val="22"/>
        </w:rPr>
        <w:t>:</w:t>
      </w:r>
      <w:r w:rsidRPr="00F479A7">
        <w:rPr>
          <w:rFonts w:ascii="Arial" w:hAnsi="Arial" w:cs="Arial"/>
          <w:sz w:val="22"/>
          <w:szCs w:val="22"/>
        </w:rPr>
        <w:tab/>
        <w:t>Lunch &amp; Networking</w:t>
      </w:r>
    </w:p>
    <w:p w14:paraId="4FD8AE25" w14:textId="77777777" w:rsidR="00AB4416" w:rsidRPr="00F479A7" w:rsidRDefault="00AB4416" w:rsidP="00F00511">
      <w:pPr>
        <w:spacing w:line="360" w:lineRule="auto"/>
        <w:rPr>
          <w:rFonts w:ascii="Arial" w:hAnsi="Arial" w:cs="Arial"/>
          <w:sz w:val="22"/>
          <w:szCs w:val="22"/>
        </w:rPr>
      </w:pPr>
    </w:p>
    <w:p w14:paraId="391D4877" w14:textId="382D0964" w:rsidR="00011B69" w:rsidRPr="00BB33B7" w:rsidRDefault="00F10AA4" w:rsidP="00F00511">
      <w:pPr>
        <w:spacing w:line="360" w:lineRule="auto"/>
        <w:ind w:left="1440" w:hanging="1440"/>
        <w:rPr>
          <w:rFonts w:ascii="Arial" w:hAnsi="Arial" w:cs="Arial"/>
          <w:sz w:val="22"/>
          <w:szCs w:val="22"/>
        </w:rPr>
      </w:pPr>
      <w:r w:rsidRPr="00011B69">
        <w:rPr>
          <w:rFonts w:ascii="Arial" w:hAnsi="Arial" w:cs="Arial"/>
          <w:sz w:val="22"/>
          <w:szCs w:val="22"/>
        </w:rPr>
        <w:t>2.</w:t>
      </w:r>
      <w:r w:rsidR="00C95DFA" w:rsidRPr="00011B69">
        <w:rPr>
          <w:rFonts w:ascii="Arial" w:hAnsi="Arial" w:cs="Arial"/>
          <w:sz w:val="22"/>
          <w:szCs w:val="22"/>
        </w:rPr>
        <w:t>00</w:t>
      </w:r>
      <w:r w:rsidRPr="00011B69">
        <w:rPr>
          <w:rFonts w:ascii="Arial" w:hAnsi="Arial" w:cs="Arial"/>
          <w:sz w:val="22"/>
          <w:szCs w:val="22"/>
        </w:rPr>
        <w:t>-3.</w:t>
      </w:r>
      <w:r w:rsidR="00C95DFA" w:rsidRPr="00011B69">
        <w:rPr>
          <w:rFonts w:ascii="Arial" w:hAnsi="Arial" w:cs="Arial"/>
          <w:sz w:val="22"/>
          <w:szCs w:val="22"/>
        </w:rPr>
        <w:t>00</w:t>
      </w:r>
      <w:r w:rsidRPr="00011B69">
        <w:rPr>
          <w:rFonts w:ascii="Arial" w:hAnsi="Arial" w:cs="Arial"/>
          <w:sz w:val="22"/>
          <w:szCs w:val="22"/>
        </w:rPr>
        <w:t xml:space="preserve">: </w:t>
      </w:r>
      <w:r w:rsidRPr="00011B69">
        <w:rPr>
          <w:rFonts w:ascii="Arial" w:hAnsi="Arial" w:cs="Arial"/>
          <w:sz w:val="22"/>
          <w:szCs w:val="22"/>
        </w:rPr>
        <w:tab/>
        <w:t xml:space="preserve">Keynote 2: </w:t>
      </w:r>
      <w:r w:rsidR="00A834D2">
        <w:rPr>
          <w:rFonts w:ascii="Arial" w:hAnsi="Arial" w:cs="Arial"/>
          <w:sz w:val="22"/>
          <w:szCs w:val="22"/>
        </w:rPr>
        <w:t>Navtej Purewa</w:t>
      </w:r>
      <w:r w:rsidR="00B2797D">
        <w:rPr>
          <w:rFonts w:ascii="Arial" w:hAnsi="Arial" w:cs="Arial"/>
          <w:sz w:val="22"/>
          <w:szCs w:val="22"/>
        </w:rPr>
        <w:t>l</w:t>
      </w:r>
      <w:r w:rsidR="009A5CB9">
        <w:rPr>
          <w:rFonts w:ascii="Arial" w:hAnsi="Arial" w:cs="Arial"/>
          <w:sz w:val="22"/>
          <w:szCs w:val="22"/>
        </w:rPr>
        <w:t xml:space="preserve">: </w:t>
      </w:r>
      <w:r w:rsidR="000F79D8">
        <w:rPr>
          <w:rFonts w:ascii="Arial" w:hAnsi="Arial" w:cs="Arial"/>
          <w:sz w:val="22"/>
          <w:szCs w:val="22"/>
        </w:rPr>
        <w:t>“</w:t>
      </w:r>
      <w:r w:rsidR="009E4C21" w:rsidRPr="009E4C21">
        <w:rPr>
          <w:rFonts w:ascii="Arial" w:hAnsi="Arial" w:cs="Arial"/>
          <w:sz w:val="22"/>
          <w:szCs w:val="22"/>
        </w:rPr>
        <w:t xml:space="preserve">Speculative </w:t>
      </w:r>
      <w:r w:rsidR="000C5576">
        <w:rPr>
          <w:rFonts w:ascii="Arial" w:hAnsi="Arial" w:cs="Arial"/>
          <w:sz w:val="22"/>
          <w:szCs w:val="22"/>
        </w:rPr>
        <w:t>R</w:t>
      </w:r>
      <w:r w:rsidR="009E4C21" w:rsidRPr="009E4C21">
        <w:rPr>
          <w:rFonts w:ascii="Arial" w:hAnsi="Arial" w:cs="Arial"/>
          <w:sz w:val="22"/>
          <w:szCs w:val="22"/>
        </w:rPr>
        <w:t xml:space="preserve">adical </w:t>
      </w:r>
      <w:r w:rsidR="000C5576">
        <w:rPr>
          <w:rFonts w:ascii="Arial" w:hAnsi="Arial" w:cs="Arial"/>
          <w:sz w:val="22"/>
          <w:szCs w:val="22"/>
        </w:rPr>
        <w:t>I</w:t>
      </w:r>
      <w:r w:rsidR="009E4C21" w:rsidRPr="009E4C21">
        <w:rPr>
          <w:rFonts w:ascii="Arial" w:hAnsi="Arial" w:cs="Arial"/>
          <w:sz w:val="22"/>
          <w:szCs w:val="22"/>
        </w:rPr>
        <w:t xml:space="preserve">maginaries of </w:t>
      </w:r>
      <w:r w:rsidR="000C5576">
        <w:rPr>
          <w:rFonts w:ascii="Arial" w:hAnsi="Arial" w:cs="Arial"/>
          <w:sz w:val="22"/>
          <w:szCs w:val="22"/>
        </w:rPr>
        <w:t>I</w:t>
      </w:r>
      <w:r w:rsidR="009E4C21" w:rsidRPr="009E4C21">
        <w:rPr>
          <w:rFonts w:ascii="Arial" w:hAnsi="Arial" w:cs="Arial"/>
          <w:sz w:val="22"/>
          <w:szCs w:val="22"/>
        </w:rPr>
        <w:t xml:space="preserve">ntersectional </w:t>
      </w:r>
      <w:r w:rsidR="000C5576">
        <w:rPr>
          <w:rFonts w:ascii="Arial" w:hAnsi="Arial" w:cs="Arial"/>
          <w:sz w:val="22"/>
          <w:szCs w:val="22"/>
        </w:rPr>
        <w:t>F</w:t>
      </w:r>
      <w:r w:rsidR="009E4C21" w:rsidRPr="009E4C21">
        <w:rPr>
          <w:rFonts w:ascii="Arial" w:hAnsi="Arial" w:cs="Arial"/>
          <w:sz w:val="22"/>
          <w:szCs w:val="22"/>
        </w:rPr>
        <w:t xml:space="preserve">eminist </w:t>
      </w:r>
      <w:r w:rsidR="000C5576">
        <w:rPr>
          <w:rFonts w:ascii="Arial" w:hAnsi="Arial" w:cs="Arial"/>
          <w:sz w:val="22"/>
          <w:szCs w:val="22"/>
        </w:rPr>
        <w:t>W</w:t>
      </w:r>
      <w:r w:rsidR="009E4C21" w:rsidRPr="009E4C21">
        <w:rPr>
          <w:rFonts w:ascii="Arial" w:hAnsi="Arial" w:cs="Arial"/>
          <w:sz w:val="22"/>
          <w:szCs w:val="22"/>
        </w:rPr>
        <w:t xml:space="preserve">orldmaking: From </w:t>
      </w:r>
      <w:r w:rsidR="006B1836">
        <w:rPr>
          <w:rFonts w:ascii="Arial" w:hAnsi="Arial" w:cs="Arial"/>
          <w:sz w:val="22"/>
          <w:szCs w:val="22"/>
        </w:rPr>
        <w:t>A</w:t>
      </w:r>
      <w:r w:rsidR="009E4C21" w:rsidRPr="009E4C21">
        <w:rPr>
          <w:rFonts w:ascii="Arial" w:hAnsi="Arial" w:cs="Arial"/>
          <w:sz w:val="22"/>
          <w:szCs w:val="22"/>
        </w:rPr>
        <w:t xml:space="preserve">rt to </w:t>
      </w:r>
      <w:r w:rsidR="006B1836">
        <w:rPr>
          <w:rFonts w:ascii="Arial" w:hAnsi="Arial" w:cs="Arial"/>
          <w:sz w:val="22"/>
          <w:szCs w:val="22"/>
        </w:rPr>
        <w:t>A</w:t>
      </w:r>
      <w:r w:rsidR="009E4C21" w:rsidRPr="009E4C21">
        <w:rPr>
          <w:rFonts w:ascii="Arial" w:hAnsi="Arial" w:cs="Arial"/>
          <w:sz w:val="22"/>
          <w:szCs w:val="22"/>
        </w:rPr>
        <w:t xml:space="preserve">ugmented </w:t>
      </w:r>
      <w:r w:rsidR="006B1836">
        <w:rPr>
          <w:rFonts w:ascii="Arial" w:hAnsi="Arial" w:cs="Arial"/>
          <w:sz w:val="22"/>
          <w:szCs w:val="22"/>
        </w:rPr>
        <w:t>R</w:t>
      </w:r>
      <w:r w:rsidR="009E4C21" w:rsidRPr="009E4C21">
        <w:rPr>
          <w:rFonts w:ascii="Arial" w:hAnsi="Arial" w:cs="Arial"/>
          <w:sz w:val="22"/>
          <w:szCs w:val="22"/>
        </w:rPr>
        <w:t>eality</w:t>
      </w:r>
      <w:r w:rsidR="000F79D8">
        <w:rPr>
          <w:rFonts w:ascii="Arial" w:hAnsi="Arial" w:cs="Arial"/>
          <w:sz w:val="22"/>
          <w:szCs w:val="22"/>
        </w:rPr>
        <w:t>”</w:t>
      </w:r>
      <w:r w:rsidR="00845081">
        <w:rPr>
          <w:rFonts w:ascii="Arial" w:eastAsia="Times New Roman" w:hAnsi="Arial" w:cs="Arial"/>
          <w:sz w:val="22"/>
          <w:szCs w:val="22"/>
        </w:rPr>
        <w:t xml:space="preserve"> (pre-recorded)</w:t>
      </w:r>
      <w:r w:rsidR="006B1836">
        <w:rPr>
          <w:rFonts w:ascii="Arial" w:eastAsia="Times New Roman" w:hAnsi="Arial" w:cs="Arial"/>
          <w:sz w:val="22"/>
          <w:szCs w:val="22"/>
        </w:rPr>
        <w:t>.</w:t>
      </w:r>
    </w:p>
    <w:p w14:paraId="4E95BC55" w14:textId="3371D892" w:rsidR="00F10AA4" w:rsidRPr="00011B69" w:rsidRDefault="00F10AA4" w:rsidP="00F00511">
      <w:pPr>
        <w:spacing w:line="360" w:lineRule="auto"/>
        <w:ind w:left="1440" w:hanging="1440"/>
        <w:rPr>
          <w:rFonts w:ascii="Arial" w:hAnsi="Arial" w:cs="Arial"/>
          <w:sz w:val="22"/>
          <w:szCs w:val="22"/>
          <w:shd w:val="clear" w:color="auto" w:fill="FFFFFF"/>
        </w:rPr>
      </w:pPr>
    </w:p>
    <w:p w14:paraId="0CC219BE" w14:textId="47CF915B" w:rsidR="00F10AA4" w:rsidRPr="00011B69" w:rsidRDefault="00F10AA4" w:rsidP="00F00511">
      <w:pPr>
        <w:spacing w:line="360" w:lineRule="auto"/>
        <w:rPr>
          <w:rFonts w:ascii="Arial" w:hAnsi="Arial" w:cs="Arial"/>
          <w:sz w:val="22"/>
          <w:szCs w:val="22"/>
        </w:rPr>
      </w:pPr>
      <w:r w:rsidRPr="00011B69">
        <w:rPr>
          <w:rFonts w:ascii="Arial" w:hAnsi="Arial" w:cs="Arial"/>
          <w:sz w:val="22"/>
          <w:szCs w:val="22"/>
        </w:rPr>
        <w:t>3.</w:t>
      </w:r>
      <w:r w:rsidR="00C95DFA" w:rsidRPr="00011B69">
        <w:rPr>
          <w:rFonts w:ascii="Arial" w:hAnsi="Arial" w:cs="Arial"/>
          <w:sz w:val="22"/>
          <w:szCs w:val="22"/>
        </w:rPr>
        <w:t>0</w:t>
      </w:r>
      <w:r w:rsidRPr="00011B69">
        <w:rPr>
          <w:rFonts w:ascii="Arial" w:hAnsi="Arial" w:cs="Arial"/>
          <w:sz w:val="22"/>
          <w:szCs w:val="22"/>
        </w:rPr>
        <w:t>0</w:t>
      </w:r>
      <w:r w:rsidR="00C95DFA" w:rsidRPr="00011B69">
        <w:rPr>
          <w:rFonts w:ascii="Arial" w:hAnsi="Arial" w:cs="Arial"/>
          <w:sz w:val="22"/>
          <w:szCs w:val="22"/>
        </w:rPr>
        <w:t>-3.15</w:t>
      </w:r>
      <w:r w:rsidRPr="00011B69">
        <w:rPr>
          <w:rFonts w:ascii="Arial" w:hAnsi="Arial" w:cs="Arial"/>
          <w:sz w:val="22"/>
          <w:szCs w:val="22"/>
        </w:rPr>
        <w:t>:</w:t>
      </w:r>
      <w:r w:rsidRPr="00011B69">
        <w:rPr>
          <w:rFonts w:ascii="Arial" w:hAnsi="Arial" w:cs="Arial"/>
          <w:sz w:val="22"/>
          <w:szCs w:val="22"/>
        </w:rPr>
        <w:tab/>
        <w:t>Break &amp; Refreshments</w:t>
      </w:r>
    </w:p>
    <w:p w14:paraId="2991315A" w14:textId="77777777" w:rsidR="00AB4416" w:rsidRDefault="00AB4416" w:rsidP="00F00511">
      <w:pPr>
        <w:spacing w:line="360" w:lineRule="auto"/>
        <w:ind w:left="1440" w:hanging="1440"/>
        <w:rPr>
          <w:rFonts w:ascii="Arial" w:hAnsi="Arial" w:cs="Arial"/>
          <w:sz w:val="22"/>
          <w:szCs w:val="22"/>
        </w:rPr>
      </w:pPr>
    </w:p>
    <w:p w14:paraId="05D35D0C" w14:textId="7633762E" w:rsidR="00F479A7" w:rsidRPr="00423518" w:rsidRDefault="4B6F9D1C" w:rsidP="00F00511">
      <w:pPr>
        <w:spacing w:line="360" w:lineRule="auto"/>
        <w:ind w:left="1440" w:hanging="1440"/>
        <w:rPr>
          <w:rFonts w:ascii="Arial" w:hAnsi="Arial" w:cs="Arial"/>
          <w:sz w:val="22"/>
          <w:szCs w:val="22"/>
        </w:rPr>
      </w:pPr>
      <w:r w:rsidRPr="00F479A7">
        <w:rPr>
          <w:rFonts w:ascii="Arial" w:hAnsi="Arial" w:cs="Arial"/>
          <w:sz w:val="22"/>
          <w:szCs w:val="22"/>
        </w:rPr>
        <w:t>3.15-4.</w:t>
      </w:r>
      <w:r w:rsidR="00907C95">
        <w:rPr>
          <w:rFonts w:ascii="Arial" w:hAnsi="Arial" w:cs="Arial"/>
          <w:sz w:val="22"/>
          <w:szCs w:val="22"/>
        </w:rPr>
        <w:t>15</w:t>
      </w:r>
      <w:r w:rsidRPr="00F479A7">
        <w:rPr>
          <w:rFonts w:ascii="Arial" w:hAnsi="Arial" w:cs="Arial"/>
          <w:sz w:val="22"/>
          <w:szCs w:val="22"/>
        </w:rPr>
        <w:t xml:space="preserve">: </w:t>
      </w:r>
      <w:r w:rsidR="00F10AA4" w:rsidRPr="00F479A7">
        <w:rPr>
          <w:rFonts w:ascii="Arial" w:hAnsi="Arial" w:cs="Arial"/>
          <w:sz w:val="22"/>
          <w:szCs w:val="22"/>
        </w:rPr>
        <w:tab/>
      </w:r>
      <w:r w:rsidRPr="00423518">
        <w:rPr>
          <w:rFonts w:ascii="Arial" w:hAnsi="Arial" w:cs="Arial"/>
          <w:sz w:val="22"/>
          <w:szCs w:val="22"/>
        </w:rPr>
        <w:t>Panel 2</w:t>
      </w:r>
      <w:r w:rsidR="00F479A7" w:rsidRPr="00423518">
        <w:rPr>
          <w:rFonts w:ascii="Arial" w:hAnsi="Arial" w:cs="Arial"/>
          <w:sz w:val="22"/>
          <w:szCs w:val="22"/>
        </w:rPr>
        <w:t xml:space="preserve">: </w:t>
      </w:r>
      <w:r w:rsidR="00F65781">
        <w:rPr>
          <w:rFonts w:ascii="Arial" w:hAnsi="Arial" w:cs="Arial"/>
          <w:sz w:val="22"/>
          <w:szCs w:val="22"/>
        </w:rPr>
        <w:t>Pragya Sharma</w:t>
      </w:r>
      <w:r w:rsidR="009A5CB9">
        <w:rPr>
          <w:rFonts w:ascii="Arial" w:hAnsi="Arial" w:cs="Arial"/>
          <w:sz w:val="22"/>
          <w:szCs w:val="22"/>
        </w:rPr>
        <w:t>:</w:t>
      </w:r>
      <w:r w:rsidR="00ED7E92">
        <w:rPr>
          <w:rFonts w:ascii="Arial" w:hAnsi="Arial" w:cs="Arial"/>
          <w:sz w:val="22"/>
          <w:szCs w:val="22"/>
        </w:rPr>
        <w:t xml:space="preserve"> </w:t>
      </w:r>
      <w:r w:rsidR="001837DF">
        <w:rPr>
          <w:rFonts w:ascii="Arial" w:hAnsi="Arial" w:cs="Arial"/>
          <w:sz w:val="22"/>
          <w:szCs w:val="22"/>
        </w:rPr>
        <w:t>“</w:t>
      </w:r>
      <w:r w:rsidR="00EF03F6" w:rsidRPr="00EF03F6">
        <w:rPr>
          <w:rFonts w:ascii="Arial" w:hAnsi="Arial" w:cs="Arial"/>
          <w:sz w:val="22"/>
          <w:szCs w:val="22"/>
        </w:rPr>
        <w:t xml:space="preserve">Craft and </w:t>
      </w:r>
      <w:proofErr w:type="gramStart"/>
      <w:r w:rsidR="00EF03F6" w:rsidRPr="00EF03F6">
        <w:rPr>
          <w:rFonts w:ascii="Arial" w:hAnsi="Arial" w:cs="Arial"/>
          <w:sz w:val="22"/>
          <w:szCs w:val="22"/>
        </w:rPr>
        <w:t>Home-making</w:t>
      </w:r>
      <w:proofErr w:type="gramEnd"/>
      <w:r w:rsidR="00EF03F6" w:rsidRPr="00EF03F6">
        <w:rPr>
          <w:rFonts w:ascii="Arial" w:hAnsi="Arial" w:cs="Arial"/>
          <w:sz w:val="22"/>
          <w:szCs w:val="22"/>
        </w:rPr>
        <w:t xml:space="preserve">: Viewing Indian Periodicals Within the Creation of a </w:t>
      </w:r>
      <w:r w:rsidR="001837DF">
        <w:rPr>
          <w:rFonts w:ascii="Arial" w:hAnsi="Arial" w:cs="Arial"/>
          <w:sz w:val="22"/>
          <w:szCs w:val="22"/>
        </w:rPr>
        <w:t>‘</w:t>
      </w:r>
      <w:r w:rsidR="00EF03F6" w:rsidRPr="00EF03F6">
        <w:rPr>
          <w:rFonts w:ascii="Arial" w:hAnsi="Arial" w:cs="Arial"/>
          <w:sz w:val="22"/>
          <w:szCs w:val="22"/>
        </w:rPr>
        <w:t xml:space="preserve">New </w:t>
      </w:r>
      <w:r w:rsidR="00EF03F6" w:rsidRPr="008F0D60">
        <w:rPr>
          <w:rFonts w:ascii="Arial" w:hAnsi="Arial" w:cs="Arial"/>
          <w:sz w:val="22"/>
          <w:szCs w:val="22"/>
        </w:rPr>
        <w:t>Domesticity</w:t>
      </w:r>
      <w:r w:rsidR="001837DF" w:rsidRPr="008F0D60">
        <w:rPr>
          <w:rFonts w:ascii="Arial" w:hAnsi="Arial" w:cs="Arial"/>
          <w:sz w:val="22"/>
          <w:szCs w:val="22"/>
        </w:rPr>
        <w:t>’”</w:t>
      </w:r>
      <w:r w:rsidR="005A105D" w:rsidRPr="008F0D60">
        <w:rPr>
          <w:rFonts w:ascii="Arial" w:hAnsi="Arial" w:cs="Arial"/>
          <w:sz w:val="22"/>
          <w:szCs w:val="22"/>
        </w:rPr>
        <w:t>; Navin Sharma</w:t>
      </w:r>
      <w:r w:rsidR="008F0D60" w:rsidRPr="008F0D60">
        <w:rPr>
          <w:rFonts w:ascii="Arial" w:hAnsi="Arial" w:cs="Arial"/>
          <w:sz w:val="22"/>
          <w:szCs w:val="22"/>
        </w:rPr>
        <w:t>: "Screening 'cruelty': Emergence of the failed marriage plot in Hindi cinema's storytelling"</w:t>
      </w:r>
      <w:r w:rsidR="0067390E" w:rsidRPr="008F0D60">
        <w:rPr>
          <w:rFonts w:ascii="Arial" w:hAnsi="Arial" w:cs="Arial"/>
          <w:sz w:val="22"/>
          <w:szCs w:val="22"/>
        </w:rPr>
        <w:t xml:space="preserve">; and </w:t>
      </w:r>
      <w:r w:rsidR="003A76F8" w:rsidRPr="0060345C">
        <w:rPr>
          <w:rFonts w:ascii="Arial" w:hAnsi="Arial" w:cs="Arial"/>
          <w:sz w:val="22"/>
          <w:szCs w:val="22"/>
          <w:shd w:val="clear" w:color="auto" w:fill="FFFFFF"/>
        </w:rPr>
        <w:t>Kaoma Kaoma (Student at Risk participant, Zambia)</w:t>
      </w:r>
      <w:r w:rsidR="0067390E" w:rsidRPr="008F0D60">
        <w:rPr>
          <w:rFonts w:ascii="Arial" w:hAnsi="Arial" w:cs="Arial"/>
          <w:sz w:val="22"/>
          <w:szCs w:val="22"/>
        </w:rPr>
        <w:t xml:space="preserve">: working </w:t>
      </w:r>
      <w:r w:rsidR="00F75550">
        <w:rPr>
          <w:rFonts w:ascii="Arial" w:hAnsi="Arial" w:cs="Arial"/>
          <w:sz w:val="22"/>
          <w:szCs w:val="22"/>
        </w:rPr>
        <w:t>as a</w:t>
      </w:r>
      <w:r w:rsidR="0067390E" w:rsidRPr="008F0D60">
        <w:rPr>
          <w:rFonts w:ascii="Arial" w:hAnsi="Arial" w:cs="Arial"/>
          <w:sz w:val="22"/>
          <w:szCs w:val="22"/>
        </w:rPr>
        <w:t xml:space="preserve"> wom</w:t>
      </w:r>
      <w:r w:rsidR="00F75550">
        <w:rPr>
          <w:rFonts w:ascii="Arial" w:hAnsi="Arial" w:cs="Arial"/>
          <w:sz w:val="22"/>
          <w:szCs w:val="22"/>
        </w:rPr>
        <w:t>a</w:t>
      </w:r>
      <w:r w:rsidR="0067390E" w:rsidRPr="008F0D60">
        <w:rPr>
          <w:rFonts w:ascii="Arial" w:hAnsi="Arial" w:cs="Arial"/>
          <w:sz w:val="22"/>
          <w:szCs w:val="22"/>
        </w:rPr>
        <w:t xml:space="preserve">n </w:t>
      </w:r>
      <w:r w:rsidR="005513C2">
        <w:rPr>
          <w:rFonts w:ascii="Arial" w:hAnsi="Arial" w:cs="Arial"/>
          <w:sz w:val="22"/>
          <w:szCs w:val="22"/>
        </w:rPr>
        <w:t>activist and with S</w:t>
      </w:r>
      <w:r w:rsidR="0067390E" w:rsidRPr="008F0D60">
        <w:rPr>
          <w:rFonts w:ascii="Arial" w:hAnsi="Arial" w:cs="Arial"/>
          <w:sz w:val="22"/>
          <w:szCs w:val="22"/>
        </w:rPr>
        <w:t>tudent</w:t>
      </w:r>
      <w:r w:rsidR="005513C2">
        <w:rPr>
          <w:rFonts w:ascii="Arial" w:hAnsi="Arial" w:cs="Arial"/>
          <w:sz w:val="22"/>
          <w:szCs w:val="22"/>
        </w:rPr>
        <w:t>s</w:t>
      </w:r>
      <w:r w:rsidR="0067390E" w:rsidRPr="008F0D60">
        <w:rPr>
          <w:rFonts w:ascii="Arial" w:hAnsi="Arial" w:cs="Arial"/>
          <w:sz w:val="22"/>
          <w:szCs w:val="22"/>
        </w:rPr>
        <w:t xml:space="preserve"> at </w:t>
      </w:r>
      <w:r w:rsidR="005513C2">
        <w:rPr>
          <w:rFonts w:ascii="Arial" w:hAnsi="Arial" w:cs="Arial"/>
          <w:sz w:val="22"/>
          <w:szCs w:val="22"/>
        </w:rPr>
        <w:t>R</w:t>
      </w:r>
      <w:r w:rsidR="0067390E" w:rsidRPr="008F0D60">
        <w:rPr>
          <w:rFonts w:ascii="Arial" w:hAnsi="Arial" w:cs="Arial"/>
          <w:sz w:val="22"/>
          <w:szCs w:val="22"/>
        </w:rPr>
        <w:t>isk</w:t>
      </w:r>
      <w:r w:rsidR="00210446">
        <w:rPr>
          <w:rFonts w:ascii="Arial" w:hAnsi="Arial" w:cs="Arial"/>
          <w:sz w:val="22"/>
          <w:szCs w:val="22"/>
        </w:rPr>
        <w:t xml:space="preserve"> </w:t>
      </w:r>
      <w:r w:rsidR="0067390E" w:rsidRPr="008F0D60">
        <w:rPr>
          <w:rFonts w:ascii="Arial" w:hAnsi="Arial" w:cs="Arial"/>
          <w:sz w:val="22"/>
          <w:szCs w:val="22"/>
        </w:rPr>
        <w:t>(remote</w:t>
      </w:r>
      <w:r w:rsidR="00EC7BDB">
        <w:rPr>
          <w:rFonts w:ascii="Arial" w:hAnsi="Arial" w:cs="Arial"/>
          <w:sz w:val="22"/>
          <w:szCs w:val="22"/>
        </w:rPr>
        <w:t xml:space="preserve"> participation</w:t>
      </w:r>
      <w:r w:rsidR="0067390E" w:rsidRPr="008F0D60">
        <w:rPr>
          <w:rFonts w:ascii="Arial" w:hAnsi="Arial" w:cs="Arial"/>
          <w:sz w:val="22"/>
          <w:szCs w:val="22"/>
        </w:rPr>
        <w:t>)</w:t>
      </w:r>
      <w:r w:rsidR="006B1836">
        <w:rPr>
          <w:rFonts w:ascii="Arial" w:hAnsi="Arial" w:cs="Arial"/>
          <w:sz w:val="22"/>
          <w:szCs w:val="22"/>
        </w:rPr>
        <w:t>.</w:t>
      </w:r>
    </w:p>
    <w:p w14:paraId="392E66A1" w14:textId="77777777" w:rsidR="00184BCE" w:rsidRPr="00423518" w:rsidRDefault="00184BCE" w:rsidP="00F00511">
      <w:pPr>
        <w:spacing w:line="360" w:lineRule="auto"/>
        <w:ind w:left="1440" w:hanging="1440"/>
        <w:rPr>
          <w:rFonts w:ascii="Arial" w:hAnsi="Arial" w:cs="Arial"/>
          <w:sz w:val="22"/>
          <w:szCs w:val="22"/>
        </w:rPr>
      </w:pPr>
    </w:p>
    <w:p w14:paraId="346E1B44" w14:textId="0521ACCF" w:rsidR="005D5689" w:rsidRDefault="00F10AA4" w:rsidP="00F00511">
      <w:pPr>
        <w:spacing w:line="360" w:lineRule="auto"/>
        <w:rPr>
          <w:rFonts w:ascii="Arial" w:hAnsi="Arial" w:cs="Arial"/>
          <w:sz w:val="22"/>
          <w:szCs w:val="22"/>
        </w:rPr>
      </w:pPr>
      <w:r w:rsidRPr="00F479A7">
        <w:rPr>
          <w:rFonts w:ascii="Arial" w:hAnsi="Arial" w:cs="Arial"/>
          <w:sz w:val="22"/>
          <w:szCs w:val="22"/>
        </w:rPr>
        <w:t>4.</w:t>
      </w:r>
      <w:r w:rsidR="00907C95">
        <w:rPr>
          <w:rFonts w:ascii="Arial" w:hAnsi="Arial" w:cs="Arial"/>
          <w:sz w:val="22"/>
          <w:szCs w:val="22"/>
        </w:rPr>
        <w:t>15</w:t>
      </w:r>
      <w:r w:rsidRPr="00F479A7">
        <w:rPr>
          <w:rFonts w:ascii="Arial" w:hAnsi="Arial" w:cs="Arial"/>
          <w:sz w:val="22"/>
          <w:szCs w:val="22"/>
        </w:rPr>
        <w:t xml:space="preserve">-4.45: </w:t>
      </w:r>
      <w:r w:rsidRPr="00F479A7">
        <w:rPr>
          <w:rFonts w:ascii="Arial" w:hAnsi="Arial" w:cs="Arial"/>
          <w:sz w:val="22"/>
          <w:szCs w:val="22"/>
        </w:rPr>
        <w:tab/>
        <w:t>Closing Remarks</w:t>
      </w:r>
      <w:r w:rsidR="00907C95">
        <w:rPr>
          <w:rFonts w:ascii="Arial" w:hAnsi="Arial" w:cs="Arial"/>
          <w:sz w:val="22"/>
          <w:szCs w:val="22"/>
        </w:rPr>
        <w:t xml:space="preserve"> &amp; Discussion</w:t>
      </w:r>
    </w:p>
    <w:p w14:paraId="3E991640" w14:textId="77777777" w:rsidR="0037648D" w:rsidRDefault="0037648D" w:rsidP="00F479A7">
      <w:pPr>
        <w:spacing w:line="360" w:lineRule="auto"/>
        <w:rPr>
          <w:rFonts w:ascii="Arial" w:hAnsi="Arial" w:cs="Arial"/>
          <w:sz w:val="22"/>
          <w:szCs w:val="22"/>
        </w:rPr>
      </w:pPr>
    </w:p>
    <w:p w14:paraId="03E385E0" w14:textId="70CF8C22" w:rsidR="00CD2E53" w:rsidRDefault="00CD2E53" w:rsidP="00AB6F79">
      <w:pPr>
        <w:rPr>
          <w:rFonts w:ascii="Arial" w:hAnsi="Arial" w:cs="Arial"/>
          <w:sz w:val="22"/>
          <w:szCs w:val="22"/>
        </w:rPr>
      </w:pPr>
      <w:r w:rsidRPr="00515DD3">
        <w:rPr>
          <w:rFonts w:ascii="Arial" w:hAnsi="Arial" w:cs="Arial"/>
          <w:sz w:val="22"/>
          <w:szCs w:val="22"/>
        </w:rPr>
        <w:t>This is event is free but numbers are limited so we ask that you register in advance</w:t>
      </w:r>
      <w:r w:rsidR="00AB6F79">
        <w:rPr>
          <w:rFonts w:ascii="Arial" w:hAnsi="Arial" w:cs="Arial"/>
          <w:sz w:val="22"/>
          <w:szCs w:val="22"/>
        </w:rPr>
        <w:t xml:space="preserve"> via the Eventbrite link here:</w:t>
      </w:r>
      <w:r w:rsidR="00AD524D">
        <w:rPr>
          <w:rFonts w:ascii="Arial" w:hAnsi="Arial" w:cs="Arial"/>
          <w:sz w:val="22"/>
          <w:szCs w:val="22"/>
        </w:rPr>
        <w:t xml:space="preserve"> </w:t>
      </w:r>
      <w:hyperlink r:id="rId10" w:history="1">
        <w:r w:rsidR="00AD524D" w:rsidRPr="008B42B2">
          <w:rPr>
            <w:rStyle w:val="Hyperlink"/>
            <w:rFonts w:ascii="Arial" w:hAnsi="Arial" w:cs="Arial"/>
            <w:sz w:val="22"/>
            <w:szCs w:val="22"/>
          </w:rPr>
          <w:t>https://www.eventbrite.co.uk/e/world-making-words-tickets-1080283038649?aff=oddtdtcreator</w:t>
        </w:r>
      </w:hyperlink>
      <w:r w:rsidR="00AD524D">
        <w:rPr>
          <w:rFonts w:ascii="Arial" w:hAnsi="Arial" w:cs="Arial"/>
          <w:sz w:val="22"/>
          <w:szCs w:val="22"/>
        </w:rPr>
        <w:t xml:space="preserve"> </w:t>
      </w:r>
    </w:p>
    <w:p w14:paraId="53BEADA1" w14:textId="77777777" w:rsidR="00AB6F79" w:rsidRPr="00515DD3" w:rsidRDefault="00AB6F79" w:rsidP="00AB6F79">
      <w:pPr>
        <w:rPr>
          <w:rFonts w:ascii="Arial" w:hAnsi="Arial" w:cs="Arial"/>
          <w:sz w:val="22"/>
          <w:szCs w:val="22"/>
        </w:rPr>
      </w:pPr>
    </w:p>
    <w:p w14:paraId="1302BED3" w14:textId="6413EF06" w:rsidR="00657E52" w:rsidRDefault="00FD6EA6" w:rsidP="00657E52">
      <w:pPr>
        <w:rPr>
          <w:rFonts w:ascii="Arial" w:hAnsi="Arial" w:cs="Arial"/>
          <w:sz w:val="22"/>
          <w:szCs w:val="22"/>
        </w:rPr>
      </w:pPr>
      <w:r w:rsidRPr="00515DD3">
        <w:rPr>
          <w:rFonts w:ascii="Arial" w:hAnsi="Arial" w:cs="Arial"/>
          <w:sz w:val="22"/>
          <w:szCs w:val="22"/>
        </w:rPr>
        <w:t xml:space="preserve">We encourage in-person attendance </w:t>
      </w:r>
      <w:r w:rsidR="002B03F2" w:rsidRPr="00515DD3">
        <w:rPr>
          <w:rFonts w:ascii="Arial" w:hAnsi="Arial" w:cs="Arial"/>
          <w:sz w:val="22"/>
          <w:szCs w:val="22"/>
        </w:rPr>
        <w:t>where</w:t>
      </w:r>
      <w:r w:rsidRPr="00515DD3">
        <w:rPr>
          <w:rFonts w:ascii="Arial" w:hAnsi="Arial" w:cs="Arial"/>
          <w:sz w:val="22"/>
          <w:szCs w:val="22"/>
        </w:rPr>
        <w:t xml:space="preserve"> possible. However, if </w:t>
      </w:r>
      <w:r w:rsidR="00657E52" w:rsidRPr="00515DD3">
        <w:rPr>
          <w:rFonts w:ascii="Arial" w:hAnsi="Arial" w:cs="Arial"/>
          <w:sz w:val="22"/>
          <w:szCs w:val="22"/>
        </w:rPr>
        <w:t>you are unable to join us in person but would like to access the event remotely</w:t>
      </w:r>
      <w:r w:rsidR="00AD524D">
        <w:rPr>
          <w:rFonts w:ascii="Arial" w:hAnsi="Arial" w:cs="Arial"/>
          <w:sz w:val="22"/>
          <w:szCs w:val="22"/>
        </w:rPr>
        <w:t>,</w:t>
      </w:r>
      <w:r w:rsidR="008F64CA">
        <w:rPr>
          <w:rFonts w:ascii="Arial" w:hAnsi="Arial" w:cs="Arial"/>
          <w:sz w:val="22"/>
          <w:szCs w:val="22"/>
        </w:rPr>
        <w:t xml:space="preserve"> please select that option on the Eventbrite form.</w:t>
      </w:r>
    </w:p>
    <w:p w14:paraId="47BE4DE1" w14:textId="77777777" w:rsidR="00657E52" w:rsidRDefault="00657E52" w:rsidP="00F479A7">
      <w:pPr>
        <w:spacing w:line="360" w:lineRule="auto"/>
        <w:rPr>
          <w:rFonts w:ascii="Arial" w:hAnsi="Arial" w:cs="Arial"/>
          <w:sz w:val="22"/>
          <w:szCs w:val="22"/>
        </w:rPr>
      </w:pPr>
    </w:p>
    <w:p w14:paraId="5D630B60" w14:textId="5BDF7C75" w:rsidR="0037648D" w:rsidRPr="0037648D" w:rsidRDefault="0037648D" w:rsidP="0037648D">
      <w:pPr>
        <w:jc w:val="center"/>
        <w:rPr>
          <w:rFonts w:ascii="Arial" w:hAnsi="Arial" w:cs="Arial"/>
          <w:bCs/>
          <w:iCs/>
          <w:sz w:val="22"/>
          <w:szCs w:val="22"/>
        </w:rPr>
      </w:pPr>
      <w:r w:rsidRPr="0037648D">
        <w:rPr>
          <w:rFonts w:ascii="Arial" w:hAnsi="Arial" w:cs="Arial"/>
          <w:bCs/>
          <w:i/>
          <w:sz w:val="22"/>
          <w:szCs w:val="22"/>
        </w:rPr>
        <w:t>World Making Words: Connecting women’s literary agency, activism and enterprise in South Asia</w:t>
      </w:r>
      <w:r>
        <w:rPr>
          <w:rFonts w:ascii="Arial" w:hAnsi="Arial" w:cs="Arial"/>
          <w:bCs/>
          <w:i/>
          <w:sz w:val="22"/>
          <w:szCs w:val="22"/>
        </w:rPr>
        <w:t xml:space="preserve"> </w:t>
      </w:r>
      <w:r w:rsidRPr="0037648D">
        <w:rPr>
          <w:rFonts w:ascii="Arial" w:hAnsi="Arial" w:cs="Arial"/>
          <w:bCs/>
          <w:iCs/>
          <w:sz w:val="22"/>
          <w:szCs w:val="22"/>
        </w:rPr>
        <w:t>is fu</w:t>
      </w:r>
      <w:r>
        <w:rPr>
          <w:rFonts w:ascii="Arial" w:hAnsi="Arial" w:cs="Arial"/>
          <w:bCs/>
          <w:iCs/>
          <w:sz w:val="22"/>
          <w:szCs w:val="22"/>
        </w:rPr>
        <w:t xml:space="preserve">nded </w:t>
      </w:r>
      <w:r w:rsidRPr="0037648D">
        <w:rPr>
          <w:rFonts w:ascii="Arial" w:hAnsi="Arial" w:cs="Arial"/>
          <w:bCs/>
          <w:iCs/>
          <w:sz w:val="22"/>
          <w:szCs w:val="22"/>
        </w:rPr>
        <w:t>by the Arts and Humaniti</w:t>
      </w:r>
      <w:r>
        <w:rPr>
          <w:rFonts w:ascii="Arial" w:hAnsi="Arial" w:cs="Arial"/>
          <w:bCs/>
          <w:iCs/>
          <w:sz w:val="22"/>
          <w:szCs w:val="22"/>
        </w:rPr>
        <w:t>e</w:t>
      </w:r>
      <w:r w:rsidRPr="0037648D">
        <w:rPr>
          <w:rFonts w:ascii="Arial" w:hAnsi="Arial" w:cs="Arial"/>
          <w:bCs/>
          <w:iCs/>
          <w:sz w:val="22"/>
          <w:szCs w:val="22"/>
        </w:rPr>
        <w:t>s Resea</w:t>
      </w:r>
      <w:r>
        <w:rPr>
          <w:rFonts w:ascii="Arial" w:hAnsi="Arial" w:cs="Arial"/>
          <w:bCs/>
          <w:iCs/>
          <w:sz w:val="22"/>
          <w:szCs w:val="22"/>
        </w:rPr>
        <w:t xml:space="preserve">rch </w:t>
      </w:r>
      <w:r w:rsidRPr="0037648D">
        <w:rPr>
          <w:rFonts w:ascii="Arial" w:hAnsi="Arial" w:cs="Arial"/>
          <w:bCs/>
          <w:iCs/>
          <w:sz w:val="22"/>
          <w:szCs w:val="22"/>
        </w:rPr>
        <w:t>Council (AHRC) and led by Mad</w:t>
      </w:r>
      <w:r>
        <w:rPr>
          <w:rFonts w:ascii="Arial" w:hAnsi="Arial" w:cs="Arial"/>
          <w:bCs/>
          <w:iCs/>
          <w:sz w:val="22"/>
          <w:szCs w:val="22"/>
        </w:rPr>
        <w:t>e</w:t>
      </w:r>
      <w:r w:rsidRPr="0037648D">
        <w:rPr>
          <w:rFonts w:ascii="Arial" w:hAnsi="Arial" w:cs="Arial"/>
          <w:bCs/>
          <w:iCs/>
          <w:sz w:val="22"/>
          <w:szCs w:val="22"/>
        </w:rPr>
        <w:t>lin</w:t>
      </w:r>
      <w:r>
        <w:rPr>
          <w:rFonts w:ascii="Arial" w:hAnsi="Arial" w:cs="Arial"/>
          <w:bCs/>
          <w:iCs/>
          <w:sz w:val="22"/>
          <w:szCs w:val="22"/>
        </w:rPr>
        <w:t>e</w:t>
      </w:r>
      <w:r w:rsidRPr="0037648D">
        <w:rPr>
          <w:rFonts w:ascii="Arial" w:hAnsi="Arial" w:cs="Arial"/>
          <w:bCs/>
          <w:iCs/>
          <w:sz w:val="22"/>
          <w:szCs w:val="22"/>
        </w:rPr>
        <w:t xml:space="preserve"> Clements and </w:t>
      </w:r>
      <w:r>
        <w:rPr>
          <w:rFonts w:ascii="Arial" w:hAnsi="Arial" w:cs="Arial"/>
          <w:bCs/>
          <w:iCs/>
          <w:sz w:val="22"/>
          <w:szCs w:val="22"/>
        </w:rPr>
        <w:t>R</w:t>
      </w:r>
      <w:r w:rsidRPr="0037648D">
        <w:rPr>
          <w:rFonts w:ascii="Arial" w:hAnsi="Arial" w:cs="Arial"/>
          <w:bCs/>
          <w:iCs/>
          <w:sz w:val="22"/>
          <w:szCs w:val="22"/>
        </w:rPr>
        <w:t>achel Carroll</w:t>
      </w:r>
      <w:r w:rsidR="00AB4416">
        <w:rPr>
          <w:rFonts w:ascii="Arial" w:hAnsi="Arial" w:cs="Arial"/>
          <w:bCs/>
          <w:iCs/>
          <w:sz w:val="22"/>
          <w:szCs w:val="22"/>
        </w:rPr>
        <w:t xml:space="preserve"> (Teesside University)</w:t>
      </w:r>
      <w:r w:rsidR="00CD2E53">
        <w:rPr>
          <w:rFonts w:ascii="Arial" w:hAnsi="Arial" w:cs="Arial"/>
          <w:bCs/>
          <w:iCs/>
          <w:sz w:val="22"/>
          <w:szCs w:val="22"/>
        </w:rPr>
        <w:t>.</w:t>
      </w:r>
    </w:p>
    <w:p w14:paraId="5DD206FD" w14:textId="77777777" w:rsidR="0037648D" w:rsidRPr="00F479A7" w:rsidRDefault="0037648D" w:rsidP="00F479A7">
      <w:pPr>
        <w:spacing w:line="360" w:lineRule="auto"/>
        <w:rPr>
          <w:rFonts w:ascii="Arial" w:hAnsi="Arial" w:cs="Arial"/>
          <w:sz w:val="22"/>
          <w:szCs w:val="22"/>
        </w:rPr>
      </w:pPr>
    </w:p>
    <w:sectPr w:rsidR="0037648D" w:rsidRPr="00F479A7" w:rsidSect="00FF18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A02186"/>
    <w:multiLevelType w:val="hybridMultilevel"/>
    <w:tmpl w:val="BB0E8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8319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164"/>
    <w:rsid w:val="00011B69"/>
    <w:rsid w:val="00024350"/>
    <w:rsid w:val="000506FF"/>
    <w:rsid w:val="000739D9"/>
    <w:rsid w:val="00082585"/>
    <w:rsid w:val="000861D4"/>
    <w:rsid w:val="00096D72"/>
    <w:rsid w:val="000B50C8"/>
    <w:rsid w:val="000C52A9"/>
    <w:rsid w:val="000C5576"/>
    <w:rsid w:val="000C6691"/>
    <w:rsid w:val="000E4388"/>
    <w:rsid w:val="000E6409"/>
    <w:rsid w:val="000F79D8"/>
    <w:rsid w:val="001131AE"/>
    <w:rsid w:val="001448D9"/>
    <w:rsid w:val="0015089F"/>
    <w:rsid w:val="0015131E"/>
    <w:rsid w:val="001837DF"/>
    <w:rsid w:val="00184BCE"/>
    <w:rsid w:val="00196584"/>
    <w:rsid w:val="001A3BD2"/>
    <w:rsid w:val="001A6430"/>
    <w:rsid w:val="001C5194"/>
    <w:rsid w:val="001D30A1"/>
    <w:rsid w:val="001F4C56"/>
    <w:rsid w:val="00210446"/>
    <w:rsid w:val="00231638"/>
    <w:rsid w:val="0025794E"/>
    <w:rsid w:val="00275957"/>
    <w:rsid w:val="0029504B"/>
    <w:rsid w:val="002A33C6"/>
    <w:rsid w:val="002B03F2"/>
    <w:rsid w:val="002B65CE"/>
    <w:rsid w:val="002E04EC"/>
    <w:rsid w:val="002E181C"/>
    <w:rsid w:val="002E6FCF"/>
    <w:rsid w:val="00310F16"/>
    <w:rsid w:val="00312E72"/>
    <w:rsid w:val="00315B58"/>
    <w:rsid w:val="0032179B"/>
    <w:rsid w:val="003252A4"/>
    <w:rsid w:val="003304EB"/>
    <w:rsid w:val="00366973"/>
    <w:rsid w:val="0037648D"/>
    <w:rsid w:val="003A76F8"/>
    <w:rsid w:val="003B5D83"/>
    <w:rsid w:val="003E50B8"/>
    <w:rsid w:val="00407FBF"/>
    <w:rsid w:val="00423518"/>
    <w:rsid w:val="004427AD"/>
    <w:rsid w:val="00444D3A"/>
    <w:rsid w:val="004B5179"/>
    <w:rsid w:val="004B7199"/>
    <w:rsid w:val="004C1DDD"/>
    <w:rsid w:val="004C5945"/>
    <w:rsid w:val="004F0255"/>
    <w:rsid w:val="00515DD3"/>
    <w:rsid w:val="0051614B"/>
    <w:rsid w:val="00527B11"/>
    <w:rsid w:val="0054366E"/>
    <w:rsid w:val="005513C2"/>
    <w:rsid w:val="005641C6"/>
    <w:rsid w:val="005A105D"/>
    <w:rsid w:val="005D5689"/>
    <w:rsid w:val="005D61FA"/>
    <w:rsid w:val="0060345C"/>
    <w:rsid w:val="0061237B"/>
    <w:rsid w:val="00623A8E"/>
    <w:rsid w:val="00631309"/>
    <w:rsid w:val="00653DAA"/>
    <w:rsid w:val="00655925"/>
    <w:rsid w:val="00657E52"/>
    <w:rsid w:val="00673238"/>
    <w:rsid w:val="0067390E"/>
    <w:rsid w:val="0068649E"/>
    <w:rsid w:val="00696FBD"/>
    <w:rsid w:val="006B1836"/>
    <w:rsid w:val="006B7A5A"/>
    <w:rsid w:val="006C599D"/>
    <w:rsid w:val="006C60D0"/>
    <w:rsid w:val="006E7410"/>
    <w:rsid w:val="006F6CCE"/>
    <w:rsid w:val="006F74A3"/>
    <w:rsid w:val="00707042"/>
    <w:rsid w:val="00711F14"/>
    <w:rsid w:val="00730164"/>
    <w:rsid w:val="007752BA"/>
    <w:rsid w:val="00784622"/>
    <w:rsid w:val="007A253B"/>
    <w:rsid w:val="007A7425"/>
    <w:rsid w:val="007B1C77"/>
    <w:rsid w:val="007B21DD"/>
    <w:rsid w:val="007B4621"/>
    <w:rsid w:val="007C12E8"/>
    <w:rsid w:val="007D149C"/>
    <w:rsid w:val="007D4411"/>
    <w:rsid w:val="007E1248"/>
    <w:rsid w:val="007F231F"/>
    <w:rsid w:val="007F27FC"/>
    <w:rsid w:val="0082405E"/>
    <w:rsid w:val="0083583E"/>
    <w:rsid w:val="00840C21"/>
    <w:rsid w:val="00845081"/>
    <w:rsid w:val="00857A98"/>
    <w:rsid w:val="00861C58"/>
    <w:rsid w:val="00867D36"/>
    <w:rsid w:val="00872670"/>
    <w:rsid w:val="00886622"/>
    <w:rsid w:val="008A06C6"/>
    <w:rsid w:val="008A1D33"/>
    <w:rsid w:val="008B2F58"/>
    <w:rsid w:val="008B2F99"/>
    <w:rsid w:val="008B4110"/>
    <w:rsid w:val="008C3020"/>
    <w:rsid w:val="008D20FD"/>
    <w:rsid w:val="008F0D60"/>
    <w:rsid w:val="008F1100"/>
    <w:rsid w:val="008F64CA"/>
    <w:rsid w:val="00900DFD"/>
    <w:rsid w:val="00902327"/>
    <w:rsid w:val="00907C95"/>
    <w:rsid w:val="009118FA"/>
    <w:rsid w:val="0095206C"/>
    <w:rsid w:val="00954696"/>
    <w:rsid w:val="009A5CB9"/>
    <w:rsid w:val="009B0875"/>
    <w:rsid w:val="009B6F21"/>
    <w:rsid w:val="009C3B93"/>
    <w:rsid w:val="009D170C"/>
    <w:rsid w:val="009E4C21"/>
    <w:rsid w:val="00A02661"/>
    <w:rsid w:val="00A20F68"/>
    <w:rsid w:val="00A25769"/>
    <w:rsid w:val="00A3542D"/>
    <w:rsid w:val="00A566D7"/>
    <w:rsid w:val="00A720E0"/>
    <w:rsid w:val="00A77D84"/>
    <w:rsid w:val="00A82C1B"/>
    <w:rsid w:val="00A834D2"/>
    <w:rsid w:val="00AA0583"/>
    <w:rsid w:val="00AB0D93"/>
    <w:rsid w:val="00AB4416"/>
    <w:rsid w:val="00AB6F79"/>
    <w:rsid w:val="00AC258C"/>
    <w:rsid w:val="00AD524D"/>
    <w:rsid w:val="00AF2F86"/>
    <w:rsid w:val="00B1372A"/>
    <w:rsid w:val="00B159E6"/>
    <w:rsid w:val="00B1641E"/>
    <w:rsid w:val="00B2797D"/>
    <w:rsid w:val="00B52D84"/>
    <w:rsid w:val="00B61ABC"/>
    <w:rsid w:val="00B6220F"/>
    <w:rsid w:val="00B65D32"/>
    <w:rsid w:val="00B675AA"/>
    <w:rsid w:val="00B8025D"/>
    <w:rsid w:val="00BA5C8D"/>
    <w:rsid w:val="00BB33B7"/>
    <w:rsid w:val="00BD4143"/>
    <w:rsid w:val="00BD517F"/>
    <w:rsid w:val="00BD6E1F"/>
    <w:rsid w:val="00C1142A"/>
    <w:rsid w:val="00C45FEB"/>
    <w:rsid w:val="00C53293"/>
    <w:rsid w:val="00C63BEF"/>
    <w:rsid w:val="00C95DFA"/>
    <w:rsid w:val="00CA0408"/>
    <w:rsid w:val="00CC543D"/>
    <w:rsid w:val="00CD2E53"/>
    <w:rsid w:val="00CE6FEE"/>
    <w:rsid w:val="00D20940"/>
    <w:rsid w:val="00D3530B"/>
    <w:rsid w:val="00D43DD5"/>
    <w:rsid w:val="00D50DA4"/>
    <w:rsid w:val="00D56C0B"/>
    <w:rsid w:val="00D76F1B"/>
    <w:rsid w:val="00D80A4E"/>
    <w:rsid w:val="00DC2829"/>
    <w:rsid w:val="00DD22FC"/>
    <w:rsid w:val="00DD3D1A"/>
    <w:rsid w:val="00DE05FF"/>
    <w:rsid w:val="00DE1ADD"/>
    <w:rsid w:val="00DF59C2"/>
    <w:rsid w:val="00E21F3C"/>
    <w:rsid w:val="00E30FD0"/>
    <w:rsid w:val="00E43DE5"/>
    <w:rsid w:val="00E57F58"/>
    <w:rsid w:val="00E63367"/>
    <w:rsid w:val="00E779BE"/>
    <w:rsid w:val="00E800CE"/>
    <w:rsid w:val="00EA2573"/>
    <w:rsid w:val="00EC7BDB"/>
    <w:rsid w:val="00ED7E92"/>
    <w:rsid w:val="00EF03F6"/>
    <w:rsid w:val="00F00511"/>
    <w:rsid w:val="00F10AA4"/>
    <w:rsid w:val="00F170DE"/>
    <w:rsid w:val="00F2792C"/>
    <w:rsid w:val="00F479A7"/>
    <w:rsid w:val="00F65781"/>
    <w:rsid w:val="00F66BBE"/>
    <w:rsid w:val="00F71AFF"/>
    <w:rsid w:val="00F75550"/>
    <w:rsid w:val="00FA26DE"/>
    <w:rsid w:val="00FA4359"/>
    <w:rsid w:val="00FC0A87"/>
    <w:rsid w:val="00FD6EA6"/>
    <w:rsid w:val="00FE3CC9"/>
    <w:rsid w:val="00FF175A"/>
    <w:rsid w:val="00FF182E"/>
    <w:rsid w:val="4B6F9D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DE5A6"/>
  <w15:docId w15:val="{26D22F9C-4D37-4EBE-B801-3788A519E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alatino Linotype" w:eastAsiaTheme="minorHAnsi" w:hAnsi="Palatino Linotype" w:cs="Times New Roman"/>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3367"/>
    <w:pPr>
      <w:spacing w:after="0"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118FA"/>
    <w:rPr>
      <w:color w:val="0000FF" w:themeColor="hyperlink"/>
      <w:u w:val="single"/>
    </w:rPr>
  </w:style>
  <w:style w:type="paragraph" w:styleId="ListParagraph">
    <w:name w:val="List Paragraph"/>
    <w:basedOn w:val="Normal"/>
    <w:uiPriority w:val="34"/>
    <w:qFormat/>
    <w:rsid w:val="00784622"/>
    <w:pPr>
      <w:ind w:left="720"/>
      <w:contextualSpacing/>
    </w:pPr>
    <w:rPr>
      <w:rFonts w:ascii="Arial" w:hAnsi="Arial" w:cstheme="minorBidi"/>
      <w:kern w:val="2"/>
      <w:sz w:val="22"/>
      <w:szCs w:val="22"/>
      <w14:ligatures w14:val="standardContextual"/>
    </w:rPr>
  </w:style>
  <w:style w:type="character" w:customStyle="1" w:styleId="cf01">
    <w:name w:val="cf01"/>
    <w:basedOn w:val="DefaultParagraphFont"/>
    <w:rsid w:val="00784622"/>
    <w:rPr>
      <w:rFonts w:ascii="Segoe UI" w:hAnsi="Segoe UI" w:cs="Segoe UI" w:hint="default"/>
      <w:i/>
      <w:iCs/>
      <w:sz w:val="18"/>
      <w:szCs w:val="18"/>
    </w:rPr>
  </w:style>
  <w:style w:type="character" w:customStyle="1" w:styleId="cf11">
    <w:name w:val="cf11"/>
    <w:basedOn w:val="DefaultParagraphFont"/>
    <w:rsid w:val="00784622"/>
    <w:rPr>
      <w:rFonts w:ascii="Segoe UI" w:hAnsi="Segoe UI" w:cs="Segoe UI" w:hint="default"/>
      <w:sz w:val="18"/>
      <w:szCs w:val="18"/>
    </w:rPr>
  </w:style>
  <w:style w:type="paragraph" w:styleId="NormalWeb">
    <w:name w:val="Normal (Web)"/>
    <w:basedOn w:val="Normal"/>
    <w:uiPriority w:val="99"/>
    <w:semiHidden/>
    <w:unhideWhenUsed/>
    <w:rsid w:val="005D5689"/>
    <w:pPr>
      <w:spacing w:before="100" w:beforeAutospacing="1" w:after="100" w:afterAutospacing="1"/>
    </w:pPr>
    <w:rPr>
      <w:rFonts w:eastAsia="Times New Roman"/>
      <w:szCs w:val="24"/>
      <w:lang w:val="en-US"/>
    </w:rPr>
  </w:style>
  <w:style w:type="table" w:styleId="TableGrid">
    <w:name w:val="Table Grid"/>
    <w:basedOn w:val="TableNormal"/>
    <w:uiPriority w:val="59"/>
    <w:rsid w:val="008866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Pr>
      <w:sz w:val="20"/>
    </w:rPr>
  </w:style>
  <w:style w:type="character" w:customStyle="1" w:styleId="CommentTextChar">
    <w:name w:val="Comment Text Char"/>
    <w:basedOn w:val="DefaultParagraphFont"/>
    <w:link w:val="CommentText"/>
    <w:uiPriority w:val="99"/>
    <w:rPr>
      <w:rFonts w:ascii="Times New Roman" w:hAnsi="Times New Roman"/>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479A7"/>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CD2E53"/>
    <w:rPr>
      <w:color w:val="605E5C"/>
      <w:shd w:val="clear" w:color="auto" w:fill="E1DFDD"/>
    </w:rPr>
  </w:style>
  <w:style w:type="character" w:styleId="FollowedHyperlink">
    <w:name w:val="FollowedHyperlink"/>
    <w:basedOn w:val="DefaultParagraphFont"/>
    <w:uiPriority w:val="99"/>
    <w:semiHidden/>
    <w:unhideWhenUsed/>
    <w:rsid w:val="00515DD3"/>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2E181C"/>
    <w:rPr>
      <w:b/>
      <w:bCs/>
    </w:rPr>
  </w:style>
  <w:style w:type="character" w:customStyle="1" w:styleId="CommentSubjectChar">
    <w:name w:val="Comment Subject Char"/>
    <w:basedOn w:val="CommentTextChar"/>
    <w:link w:val="CommentSubject"/>
    <w:uiPriority w:val="99"/>
    <w:semiHidden/>
    <w:rsid w:val="002E181C"/>
    <w:rPr>
      <w:rFonts w:ascii="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03639">
      <w:bodyDiv w:val="1"/>
      <w:marLeft w:val="0"/>
      <w:marRight w:val="0"/>
      <w:marTop w:val="0"/>
      <w:marBottom w:val="0"/>
      <w:divBdr>
        <w:top w:val="none" w:sz="0" w:space="0" w:color="auto"/>
        <w:left w:val="none" w:sz="0" w:space="0" w:color="auto"/>
        <w:bottom w:val="none" w:sz="0" w:space="0" w:color="auto"/>
        <w:right w:val="none" w:sz="0" w:space="0" w:color="auto"/>
      </w:divBdr>
    </w:div>
    <w:div w:id="181289902">
      <w:bodyDiv w:val="1"/>
      <w:marLeft w:val="0"/>
      <w:marRight w:val="0"/>
      <w:marTop w:val="0"/>
      <w:marBottom w:val="0"/>
      <w:divBdr>
        <w:top w:val="none" w:sz="0" w:space="0" w:color="auto"/>
        <w:left w:val="none" w:sz="0" w:space="0" w:color="auto"/>
        <w:bottom w:val="none" w:sz="0" w:space="0" w:color="auto"/>
        <w:right w:val="none" w:sz="0" w:space="0" w:color="auto"/>
      </w:divBdr>
    </w:div>
    <w:div w:id="284820216">
      <w:bodyDiv w:val="1"/>
      <w:marLeft w:val="0"/>
      <w:marRight w:val="0"/>
      <w:marTop w:val="0"/>
      <w:marBottom w:val="0"/>
      <w:divBdr>
        <w:top w:val="none" w:sz="0" w:space="0" w:color="auto"/>
        <w:left w:val="none" w:sz="0" w:space="0" w:color="auto"/>
        <w:bottom w:val="none" w:sz="0" w:space="0" w:color="auto"/>
        <w:right w:val="none" w:sz="0" w:space="0" w:color="auto"/>
      </w:divBdr>
    </w:div>
    <w:div w:id="338436417">
      <w:bodyDiv w:val="1"/>
      <w:marLeft w:val="0"/>
      <w:marRight w:val="0"/>
      <w:marTop w:val="0"/>
      <w:marBottom w:val="0"/>
      <w:divBdr>
        <w:top w:val="none" w:sz="0" w:space="0" w:color="auto"/>
        <w:left w:val="none" w:sz="0" w:space="0" w:color="auto"/>
        <w:bottom w:val="none" w:sz="0" w:space="0" w:color="auto"/>
        <w:right w:val="none" w:sz="0" w:space="0" w:color="auto"/>
      </w:divBdr>
    </w:div>
    <w:div w:id="408313719">
      <w:bodyDiv w:val="1"/>
      <w:marLeft w:val="0"/>
      <w:marRight w:val="0"/>
      <w:marTop w:val="0"/>
      <w:marBottom w:val="0"/>
      <w:divBdr>
        <w:top w:val="none" w:sz="0" w:space="0" w:color="auto"/>
        <w:left w:val="none" w:sz="0" w:space="0" w:color="auto"/>
        <w:bottom w:val="none" w:sz="0" w:space="0" w:color="auto"/>
        <w:right w:val="none" w:sz="0" w:space="0" w:color="auto"/>
      </w:divBdr>
    </w:div>
    <w:div w:id="584384603">
      <w:bodyDiv w:val="1"/>
      <w:marLeft w:val="0"/>
      <w:marRight w:val="0"/>
      <w:marTop w:val="0"/>
      <w:marBottom w:val="0"/>
      <w:divBdr>
        <w:top w:val="none" w:sz="0" w:space="0" w:color="auto"/>
        <w:left w:val="none" w:sz="0" w:space="0" w:color="auto"/>
        <w:bottom w:val="none" w:sz="0" w:space="0" w:color="auto"/>
        <w:right w:val="none" w:sz="0" w:space="0" w:color="auto"/>
      </w:divBdr>
    </w:div>
    <w:div w:id="587227376">
      <w:bodyDiv w:val="1"/>
      <w:marLeft w:val="0"/>
      <w:marRight w:val="0"/>
      <w:marTop w:val="0"/>
      <w:marBottom w:val="0"/>
      <w:divBdr>
        <w:top w:val="none" w:sz="0" w:space="0" w:color="auto"/>
        <w:left w:val="none" w:sz="0" w:space="0" w:color="auto"/>
        <w:bottom w:val="none" w:sz="0" w:space="0" w:color="auto"/>
        <w:right w:val="none" w:sz="0" w:space="0" w:color="auto"/>
      </w:divBdr>
    </w:div>
    <w:div w:id="749885848">
      <w:bodyDiv w:val="1"/>
      <w:marLeft w:val="0"/>
      <w:marRight w:val="0"/>
      <w:marTop w:val="0"/>
      <w:marBottom w:val="0"/>
      <w:divBdr>
        <w:top w:val="none" w:sz="0" w:space="0" w:color="auto"/>
        <w:left w:val="none" w:sz="0" w:space="0" w:color="auto"/>
        <w:bottom w:val="none" w:sz="0" w:space="0" w:color="auto"/>
        <w:right w:val="none" w:sz="0" w:space="0" w:color="auto"/>
      </w:divBdr>
    </w:div>
    <w:div w:id="854417274">
      <w:bodyDiv w:val="1"/>
      <w:marLeft w:val="0"/>
      <w:marRight w:val="0"/>
      <w:marTop w:val="0"/>
      <w:marBottom w:val="0"/>
      <w:divBdr>
        <w:top w:val="none" w:sz="0" w:space="0" w:color="auto"/>
        <w:left w:val="none" w:sz="0" w:space="0" w:color="auto"/>
        <w:bottom w:val="none" w:sz="0" w:space="0" w:color="auto"/>
        <w:right w:val="none" w:sz="0" w:space="0" w:color="auto"/>
      </w:divBdr>
    </w:div>
    <w:div w:id="916284913">
      <w:bodyDiv w:val="1"/>
      <w:marLeft w:val="0"/>
      <w:marRight w:val="0"/>
      <w:marTop w:val="0"/>
      <w:marBottom w:val="0"/>
      <w:divBdr>
        <w:top w:val="none" w:sz="0" w:space="0" w:color="auto"/>
        <w:left w:val="none" w:sz="0" w:space="0" w:color="auto"/>
        <w:bottom w:val="none" w:sz="0" w:space="0" w:color="auto"/>
        <w:right w:val="none" w:sz="0" w:space="0" w:color="auto"/>
      </w:divBdr>
    </w:div>
    <w:div w:id="979189372">
      <w:bodyDiv w:val="1"/>
      <w:marLeft w:val="0"/>
      <w:marRight w:val="0"/>
      <w:marTop w:val="0"/>
      <w:marBottom w:val="0"/>
      <w:divBdr>
        <w:top w:val="none" w:sz="0" w:space="0" w:color="auto"/>
        <w:left w:val="none" w:sz="0" w:space="0" w:color="auto"/>
        <w:bottom w:val="none" w:sz="0" w:space="0" w:color="auto"/>
        <w:right w:val="none" w:sz="0" w:space="0" w:color="auto"/>
      </w:divBdr>
    </w:div>
    <w:div w:id="1113129269">
      <w:bodyDiv w:val="1"/>
      <w:marLeft w:val="0"/>
      <w:marRight w:val="0"/>
      <w:marTop w:val="0"/>
      <w:marBottom w:val="0"/>
      <w:divBdr>
        <w:top w:val="none" w:sz="0" w:space="0" w:color="auto"/>
        <w:left w:val="none" w:sz="0" w:space="0" w:color="auto"/>
        <w:bottom w:val="none" w:sz="0" w:space="0" w:color="auto"/>
        <w:right w:val="none" w:sz="0" w:space="0" w:color="auto"/>
      </w:divBdr>
    </w:div>
    <w:div w:id="1319383984">
      <w:bodyDiv w:val="1"/>
      <w:marLeft w:val="0"/>
      <w:marRight w:val="0"/>
      <w:marTop w:val="0"/>
      <w:marBottom w:val="0"/>
      <w:divBdr>
        <w:top w:val="none" w:sz="0" w:space="0" w:color="auto"/>
        <w:left w:val="none" w:sz="0" w:space="0" w:color="auto"/>
        <w:bottom w:val="none" w:sz="0" w:space="0" w:color="auto"/>
        <w:right w:val="none" w:sz="0" w:space="0" w:color="auto"/>
      </w:divBdr>
    </w:div>
    <w:div w:id="1426068997">
      <w:bodyDiv w:val="1"/>
      <w:marLeft w:val="0"/>
      <w:marRight w:val="0"/>
      <w:marTop w:val="0"/>
      <w:marBottom w:val="0"/>
      <w:divBdr>
        <w:top w:val="none" w:sz="0" w:space="0" w:color="auto"/>
        <w:left w:val="none" w:sz="0" w:space="0" w:color="auto"/>
        <w:bottom w:val="none" w:sz="0" w:space="0" w:color="auto"/>
        <w:right w:val="none" w:sz="0" w:space="0" w:color="auto"/>
      </w:divBdr>
    </w:div>
    <w:div w:id="2003578094">
      <w:bodyDiv w:val="1"/>
      <w:marLeft w:val="0"/>
      <w:marRight w:val="0"/>
      <w:marTop w:val="0"/>
      <w:marBottom w:val="0"/>
      <w:divBdr>
        <w:top w:val="none" w:sz="0" w:space="0" w:color="auto"/>
        <w:left w:val="none" w:sz="0" w:space="0" w:color="auto"/>
        <w:bottom w:val="none" w:sz="0" w:space="0" w:color="auto"/>
        <w:right w:val="none" w:sz="0" w:space="0" w:color="auto"/>
      </w:divBdr>
    </w:div>
    <w:div w:id="209427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DEBC99A3-3A29-4816-A057-976F6B9152E9"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eventbrite.co.uk/e/world-making-words-tickets-1080283038649?aff=oddtdtcreator" TargetMode="External"/><Relationship Id="rId4" Type="http://schemas.openxmlformats.org/officeDocument/2006/relationships/webSettings" Target="webSettings.xml"/><Relationship Id="rId9" Type="http://schemas.openxmlformats.org/officeDocument/2006/relationships/hyperlink" Target="https://www.priyashakti.com/priyas-shakt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43d2115b-a55e-46b6-9df7-b03388ecfc60}" enabled="0" method="" siteId="{43d2115b-a55e-46b6-9df7-b03388ecfc60}" removed="1"/>
</clbl:labelList>
</file>

<file path=docProps/app.xml><?xml version="1.0" encoding="utf-8"?>
<Properties xmlns="http://schemas.openxmlformats.org/officeDocument/2006/extended-properties" xmlns:vt="http://schemas.openxmlformats.org/officeDocument/2006/docPropsVTypes">
  <Template>Normal</Template>
  <TotalTime>249</TotalTime>
  <Pages>2</Pages>
  <Words>590</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dc:creator>
  <cp:lastModifiedBy>MAC</cp:lastModifiedBy>
  <cp:revision>66</cp:revision>
  <cp:lastPrinted>2024-05-29T08:53:00Z</cp:lastPrinted>
  <dcterms:created xsi:type="dcterms:W3CDTF">2024-09-16T15:17:00Z</dcterms:created>
  <dcterms:modified xsi:type="dcterms:W3CDTF">2024-11-15T11:14:00Z</dcterms:modified>
</cp:coreProperties>
</file>